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A2" w:rsidRDefault="006F56ED">
      <w:pPr>
        <w:pStyle w:val="Corpsdetexte"/>
        <w:spacing w:before="79"/>
        <w:ind w:left="1"/>
      </w:pPr>
      <w:r>
        <w:t>COOPERATIVE</w:t>
      </w:r>
      <w:r>
        <w:rPr>
          <w:spacing w:val="-6"/>
        </w:rPr>
        <w:t xml:space="preserve"> </w:t>
      </w:r>
      <w:r>
        <w:t>AGRICOLE</w:t>
      </w:r>
      <w:r>
        <w:rPr>
          <w:spacing w:val="-8"/>
        </w:rPr>
        <w:t xml:space="preserve"> </w:t>
      </w:r>
      <w:r>
        <w:t>DE</w:t>
      </w:r>
      <w:r w:rsidR="002B5D50">
        <w:rPr>
          <w:spacing w:val="-9"/>
        </w:rPr>
        <w:t xml:space="preserve"> AIDA NIANG </w:t>
      </w:r>
    </w:p>
    <w:p w:rsidR="00F75BA2" w:rsidRDefault="006F56ED">
      <w:pPr>
        <w:pStyle w:val="Corpsdetexte"/>
        <w:spacing w:after="2"/>
      </w:pPr>
      <w:r>
        <w:t>TDR</w:t>
      </w:r>
      <w:r>
        <w:rPr>
          <w:spacing w:val="-6"/>
        </w:rPr>
        <w:t xml:space="preserve"> </w:t>
      </w:r>
      <w:r>
        <w:t>POUR</w:t>
      </w:r>
      <w:r>
        <w:rPr>
          <w:spacing w:val="-6"/>
        </w:rPr>
        <w:t xml:space="preserve"> </w:t>
      </w:r>
      <w:r>
        <w:t>LE</w:t>
      </w:r>
      <w:r>
        <w:rPr>
          <w:spacing w:val="-6"/>
        </w:rPr>
        <w:t xml:space="preserve"> </w:t>
      </w:r>
      <w:r>
        <w:t>RECRUTEMENT</w:t>
      </w:r>
      <w:r>
        <w:rPr>
          <w:spacing w:val="-7"/>
        </w:rPr>
        <w:t xml:space="preserve"> </w:t>
      </w:r>
      <w:r>
        <w:t>DE</w:t>
      </w:r>
      <w:r>
        <w:rPr>
          <w:spacing w:val="-7"/>
        </w:rPr>
        <w:t xml:space="preserve"> </w:t>
      </w:r>
      <w:r>
        <w:t>MAITRE</w:t>
      </w:r>
      <w:r>
        <w:rPr>
          <w:spacing w:val="-7"/>
        </w:rPr>
        <w:t xml:space="preserve"> </w:t>
      </w:r>
      <w:r>
        <w:rPr>
          <w:spacing w:val="-2"/>
        </w:rPr>
        <w:t>D’ŒUVRE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957"/>
      </w:tblGrid>
      <w:tr w:rsidR="00F75BA2">
        <w:trPr>
          <w:trHeight w:val="2779"/>
        </w:trPr>
        <w:tc>
          <w:tcPr>
            <w:tcW w:w="1928" w:type="dxa"/>
          </w:tcPr>
          <w:p w:rsidR="00F75BA2" w:rsidRDefault="006F56ED">
            <w:pPr>
              <w:pStyle w:val="TableParagraph"/>
              <w:spacing w:before="113"/>
              <w:ind w:right="109"/>
              <w:rPr>
                <w:sz w:val="20"/>
              </w:rPr>
            </w:pPr>
            <w:r>
              <w:rPr>
                <w:sz w:val="20"/>
              </w:rPr>
              <w:t>CONTEXTE ET OBJECTIF</w:t>
            </w:r>
            <w:r>
              <w:rPr>
                <w:spacing w:val="-13"/>
                <w:sz w:val="20"/>
              </w:rPr>
              <w:t xml:space="preserve"> </w:t>
            </w:r>
            <w:r>
              <w:rPr>
                <w:sz w:val="20"/>
              </w:rPr>
              <w:t>DE</w:t>
            </w:r>
            <w:r>
              <w:rPr>
                <w:spacing w:val="-12"/>
                <w:sz w:val="20"/>
              </w:rPr>
              <w:t xml:space="preserve"> </w:t>
            </w:r>
            <w:r>
              <w:rPr>
                <w:sz w:val="20"/>
              </w:rPr>
              <w:t xml:space="preserve">LA </w:t>
            </w:r>
            <w:r>
              <w:rPr>
                <w:spacing w:val="-2"/>
                <w:sz w:val="20"/>
              </w:rPr>
              <w:t>CONSULTATION</w:t>
            </w:r>
          </w:p>
        </w:tc>
        <w:tc>
          <w:tcPr>
            <w:tcW w:w="8957" w:type="dxa"/>
          </w:tcPr>
          <w:p w:rsidR="00F75BA2" w:rsidRDefault="00B07A5D">
            <w:pPr>
              <w:pStyle w:val="TableParagraph"/>
              <w:spacing w:before="113"/>
              <w:ind w:right="102"/>
              <w:jc w:val="both"/>
              <w:rPr>
                <w:sz w:val="20"/>
              </w:rPr>
            </w:pPr>
            <w:r w:rsidRPr="00B07A5D">
              <w:rPr>
                <w:sz w:val="20"/>
              </w:rPr>
              <w:t>La coopérative Agricole Aida NIANG se trouve dans un village appelé NIANGA MBOUL située à 90 km de Rosso dans la région de</w:t>
            </w:r>
            <w:r>
              <w:rPr>
                <w:sz w:val="20"/>
              </w:rPr>
              <w:t xml:space="preserve"> Trarza. </w:t>
            </w:r>
            <w:r w:rsidR="006F56ED">
              <w:rPr>
                <w:sz w:val="20"/>
              </w:rPr>
              <w:t xml:space="preserve"> Elle a pour but d’améliorer les conditions de vie de ses membres en </w:t>
            </w:r>
            <w:r w:rsidR="00660D3C">
              <w:rPr>
                <w:sz w:val="20"/>
              </w:rPr>
              <w:t>améliorant</w:t>
            </w:r>
            <w:r w:rsidR="006F56ED">
              <w:rPr>
                <w:sz w:val="20"/>
              </w:rPr>
              <w:t xml:space="preserve"> la production et la commercialisation </w:t>
            </w:r>
            <w:r w:rsidR="00660D3C">
              <w:rPr>
                <w:sz w:val="20"/>
              </w:rPr>
              <w:t>de leurs</w:t>
            </w:r>
            <w:r w:rsidR="006F56ED">
              <w:rPr>
                <w:sz w:val="20"/>
              </w:rPr>
              <w:t xml:space="preserve"> produits maraichers.</w:t>
            </w:r>
          </w:p>
          <w:p w:rsidR="002B5D50" w:rsidRDefault="006F56ED" w:rsidP="002B5D50">
            <w:pPr>
              <w:pStyle w:val="TableParagraph"/>
              <w:spacing w:before="119"/>
              <w:ind w:right="98"/>
              <w:jc w:val="both"/>
              <w:rPr>
                <w:sz w:val="20"/>
              </w:rPr>
            </w:pPr>
            <w:r>
              <w:rPr>
                <w:sz w:val="20"/>
              </w:rPr>
              <w:t>Dans le cadre de son projet de renforcement des capacités de production des légumes (</w:t>
            </w:r>
            <w:r w:rsidR="00B07A5D">
              <w:rPr>
                <w:sz w:val="20"/>
              </w:rPr>
              <w:t>6404</w:t>
            </w:r>
            <w:r>
              <w:rPr>
                <w:sz w:val="20"/>
              </w:rPr>
              <w:t xml:space="preserve">-MRT), la coopérative lance cet appel </w:t>
            </w:r>
            <w:r w:rsidR="00660D3C">
              <w:rPr>
                <w:sz w:val="20"/>
              </w:rPr>
              <w:t>à candidatures</w:t>
            </w:r>
            <w:r>
              <w:rPr>
                <w:sz w:val="20"/>
              </w:rPr>
              <w:t xml:space="preserve"> pour recruter un maître d’œuvre chargé de l’assister dans la </w:t>
            </w:r>
            <w:r w:rsidR="00660D3C">
              <w:rPr>
                <w:sz w:val="20"/>
              </w:rPr>
              <w:t>supervision et le contrôle</w:t>
            </w:r>
            <w:r>
              <w:rPr>
                <w:sz w:val="20"/>
              </w:rPr>
              <w:t xml:space="preserve"> des travaux d’aménagement de son périmètre de 5 hectares qui sera doté d’un système d’irrigation</w:t>
            </w:r>
            <w:r w:rsidR="002B5D50">
              <w:rPr>
                <w:sz w:val="20"/>
              </w:rPr>
              <w:t xml:space="preserve"> par canal avec un bassin de </w:t>
            </w:r>
            <w:r w:rsidR="000F1020">
              <w:rPr>
                <w:sz w:val="20"/>
              </w:rPr>
              <w:t>réception</w:t>
            </w:r>
            <w:r w:rsidR="002B5D50">
              <w:rPr>
                <w:sz w:val="20"/>
              </w:rPr>
              <w:t xml:space="preserve"> et des partiteurs, la mise en place d’une </w:t>
            </w:r>
            <w:r w:rsidR="000F1020">
              <w:rPr>
                <w:sz w:val="20"/>
              </w:rPr>
              <w:t>clôture</w:t>
            </w:r>
            <w:r w:rsidR="002B5D50">
              <w:rPr>
                <w:sz w:val="20"/>
              </w:rPr>
              <w:t xml:space="preserve"> </w:t>
            </w:r>
            <w:r w:rsidR="00660D3C">
              <w:rPr>
                <w:sz w:val="20"/>
              </w:rPr>
              <w:t xml:space="preserve">grillagée </w:t>
            </w:r>
            <w:r w:rsidR="002B5D50">
              <w:rPr>
                <w:sz w:val="20"/>
              </w:rPr>
              <w:t xml:space="preserve">de 1000 ml et </w:t>
            </w:r>
            <w:r w:rsidR="00660D3C">
              <w:rPr>
                <w:sz w:val="20"/>
              </w:rPr>
              <w:t>d’</w:t>
            </w:r>
            <w:r w:rsidR="002B5D50">
              <w:rPr>
                <w:sz w:val="20"/>
              </w:rPr>
              <w:t>un hangar de 5m/5</w:t>
            </w:r>
            <w:r w:rsidR="00660D3C">
              <w:rPr>
                <w:sz w:val="20"/>
              </w:rPr>
              <w:t>m</w:t>
            </w:r>
            <w:r w:rsidR="002B5D50">
              <w:rPr>
                <w:sz w:val="20"/>
              </w:rPr>
              <w:t xml:space="preserve"> à Niang </w:t>
            </w:r>
            <w:r w:rsidR="00660D3C">
              <w:rPr>
                <w:sz w:val="20"/>
              </w:rPr>
              <w:t>Mb</w:t>
            </w:r>
            <w:r w:rsidR="002B5D50">
              <w:rPr>
                <w:sz w:val="20"/>
              </w:rPr>
              <w:t>oul.</w:t>
            </w:r>
          </w:p>
          <w:p w:rsidR="00F75BA2" w:rsidRDefault="006F56ED" w:rsidP="002B5D50">
            <w:pPr>
              <w:pStyle w:val="TableParagraph"/>
              <w:spacing w:before="119"/>
              <w:ind w:right="98"/>
              <w:jc w:val="both"/>
              <w:rPr>
                <w:sz w:val="20"/>
              </w:rPr>
            </w:pPr>
            <w:r>
              <w:rPr>
                <w:sz w:val="20"/>
              </w:rPr>
              <w:t xml:space="preserve">Le maître d’œuvre travaillera sous l’autorité du président de la coopérative (maître d’ouvrage) et en étroite collaboration avec le conseiller gérant comptable, le comité de suivi et le partenaire technique du bailleur en </w:t>
            </w:r>
            <w:r w:rsidRPr="00B07A5D">
              <w:rPr>
                <w:sz w:val="20"/>
              </w:rPr>
              <w:t>Mauritanie.</w:t>
            </w:r>
          </w:p>
        </w:tc>
      </w:tr>
      <w:tr w:rsidR="00F75BA2">
        <w:trPr>
          <w:trHeight w:val="4841"/>
        </w:trPr>
        <w:tc>
          <w:tcPr>
            <w:tcW w:w="1928" w:type="dxa"/>
          </w:tcPr>
          <w:p w:rsidR="00F75BA2" w:rsidRDefault="006F56ED">
            <w:pPr>
              <w:pStyle w:val="TableParagraph"/>
              <w:spacing w:before="113"/>
              <w:ind w:right="109"/>
              <w:rPr>
                <w:sz w:val="20"/>
              </w:rPr>
            </w:pPr>
            <w:r>
              <w:rPr>
                <w:sz w:val="20"/>
              </w:rPr>
              <w:t>CONSISTANCE</w:t>
            </w:r>
            <w:r>
              <w:rPr>
                <w:spacing w:val="-13"/>
                <w:sz w:val="20"/>
              </w:rPr>
              <w:t xml:space="preserve"> </w:t>
            </w:r>
            <w:r>
              <w:rPr>
                <w:sz w:val="20"/>
              </w:rPr>
              <w:t>DE LA PRESTATION</w:t>
            </w:r>
          </w:p>
        </w:tc>
        <w:tc>
          <w:tcPr>
            <w:tcW w:w="8957" w:type="dxa"/>
          </w:tcPr>
          <w:p w:rsidR="00F75BA2" w:rsidRDefault="006F56ED">
            <w:pPr>
              <w:pStyle w:val="TableParagraph"/>
              <w:spacing w:line="226" w:lineRule="exact"/>
              <w:jc w:val="both"/>
              <w:rPr>
                <w:b/>
                <w:i/>
                <w:sz w:val="20"/>
              </w:rPr>
            </w:pPr>
            <w:r>
              <w:rPr>
                <w:b/>
                <w:i/>
                <w:sz w:val="20"/>
                <w:u w:val="single"/>
              </w:rPr>
              <w:t>Etudes</w:t>
            </w:r>
            <w:r>
              <w:rPr>
                <w:b/>
                <w:i/>
                <w:spacing w:val="-7"/>
                <w:sz w:val="20"/>
                <w:u w:val="single"/>
              </w:rPr>
              <w:t xml:space="preserve"> </w:t>
            </w:r>
            <w:r>
              <w:rPr>
                <w:b/>
                <w:i/>
                <w:sz w:val="20"/>
                <w:u w:val="single"/>
              </w:rPr>
              <w:t>et</w:t>
            </w:r>
            <w:r>
              <w:rPr>
                <w:b/>
                <w:i/>
                <w:spacing w:val="-5"/>
                <w:sz w:val="20"/>
                <w:u w:val="single"/>
              </w:rPr>
              <w:t xml:space="preserve"> </w:t>
            </w:r>
            <w:r>
              <w:rPr>
                <w:b/>
                <w:i/>
                <w:sz w:val="20"/>
                <w:u w:val="single"/>
              </w:rPr>
              <w:t>Dossiers</w:t>
            </w:r>
            <w:r>
              <w:rPr>
                <w:b/>
                <w:i/>
                <w:spacing w:val="-7"/>
                <w:sz w:val="20"/>
                <w:u w:val="single"/>
              </w:rPr>
              <w:t xml:space="preserve"> </w:t>
            </w:r>
            <w:r>
              <w:rPr>
                <w:b/>
                <w:i/>
                <w:sz w:val="20"/>
                <w:u w:val="single"/>
              </w:rPr>
              <w:t>Techniques</w:t>
            </w:r>
            <w:r>
              <w:rPr>
                <w:b/>
                <w:i/>
                <w:spacing w:val="-6"/>
                <w:sz w:val="20"/>
                <w:u w:val="single"/>
              </w:rPr>
              <w:t xml:space="preserve"> </w:t>
            </w:r>
            <w:r>
              <w:rPr>
                <w:b/>
                <w:i/>
                <w:sz w:val="20"/>
                <w:u w:val="single"/>
              </w:rPr>
              <w:t>de</w:t>
            </w:r>
            <w:r>
              <w:rPr>
                <w:b/>
                <w:i/>
                <w:spacing w:val="-5"/>
                <w:sz w:val="20"/>
                <w:u w:val="single"/>
              </w:rPr>
              <w:t xml:space="preserve"> </w:t>
            </w:r>
            <w:r>
              <w:rPr>
                <w:b/>
                <w:i/>
                <w:sz w:val="20"/>
                <w:u w:val="single"/>
              </w:rPr>
              <w:t>Consultation</w:t>
            </w:r>
            <w:r>
              <w:rPr>
                <w:b/>
                <w:i/>
                <w:spacing w:val="-7"/>
                <w:sz w:val="20"/>
                <w:u w:val="single"/>
              </w:rPr>
              <w:t xml:space="preserve"> </w:t>
            </w:r>
            <w:r>
              <w:rPr>
                <w:b/>
                <w:i/>
                <w:sz w:val="20"/>
                <w:u w:val="single"/>
              </w:rPr>
              <w:t>des</w:t>
            </w:r>
            <w:r>
              <w:rPr>
                <w:b/>
                <w:i/>
                <w:spacing w:val="-2"/>
                <w:sz w:val="20"/>
                <w:u w:val="single"/>
              </w:rPr>
              <w:t xml:space="preserve"> </w:t>
            </w:r>
            <w:r>
              <w:rPr>
                <w:b/>
                <w:i/>
                <w:sz w:val="20"/>
                <w:u w:val="single"/>
              </w:rPr>
              <w:t>Entreprises</w:t>
            </w:r>
            <w:r>
              <w:rPr>
                <w:b/>
                <w:i/>
                <w:spacing w:val="-6"/>
                <w:sz w:val="20"/>
                <w:u w:val="single"/>
              </w:rPr>
              <w:t xml:space="preserve"> </w:t>
            </w:r>
            <w:r>
              <w:rPr>
                <w:b/>
                <w:i/>
                <w:spacing w:val="-10"/>
                <w:sz w:val="20"/>
                <w:u w:val="single"/>
              </w:rPr>
              <w:t>:</w:t>
            </w:r>
          </w:p>
          <w:p w:rsidR="00F75BA2" w:rsidRDefault="006F56ED">
            <w:pPr>
              <w:pStyle w:val="TableParagraph"/>
              <w:numPr>
                <w:ilvl w:val="0"/>
                <w:numId w:val="4"/>
              </w:numPr>
              <w:tabs>
                <w:tab w:val="left" w:pos="814"/>
              </w:tabs>
              <w:spacing w:line="236" w:lineRule="exact"/>
              <w:ind w:left="814" w:hanging="347"/>
              <w:jc w:val="both"/>
              <w:rPr>
                <w:sz w:val="20"/>
              </w:rPr>
            </w:pPr>
            <w:r>
              <w:rPr>
                <w:sz w:val="20"/>
              </w:rPr>
              <w:t>Réaliser</w:t>
            </w:r>
            <w:r>
              <w:rPr>
                <w:spacing w:val="-5"/>
                <w:sz w:val="20"/>
              </w:rPr>
              <w:t xml:space="preserve"> </w:t>
            </w:r>
            <w:r>
              <w:rPr>
                <w:sz w:val="20"/>
              </w:rPr>
              <w:t>l’étude</w:t>
            </w:r>
            <w:r>
              <w:rPr>
                <w:spacing w:val="-5"/>
                <w:sz w:val="20"/>
              </w:rPr>
              <w:t xml:space="preserve"> </w:t>
            </w:r>
            <w:r>
              <w:rPr>
                <w:sz w:val="20"/>
              </w:rPr>
              <w:t>topographique</w:t>
            </w:r>
            <w:r>
              <w:rPr>
                <w:spacing w:val="-5"/>
                <w:sz w:val="20"/>
              </w:rPr>
              <w:t xml:space="preserve"> </w:t>
            </w:r>
            <w:r>
              <w:rPr>
                <w:sz w:val="20"/>
              </w:rPr>
              <w:t>et</w:t>
            </w:r>
            <w:r>
              <w:rPr>
                <w:spacing w:val="-6"/>
                <w:sz w:val="20"/>
              </w:rPr>
              <w:t xml:space="preserve"> </w:t>
            </w:r>
            <w:r>
              <w:rPr>
                <w:sz w:val="20"/>
              </w:rPr>
              <w:t>étude</w:t>
            </w:r>
            <w:r>
              <w:rPr>
                <w:spacing w:val="-5"/>
                <w:sz w:val="20"/>
              </w:rPr>
              <w:t xml:space="preserve"> </w:t>
            </w:r>
            <w:r>
              <w:rPr>
                <w:sz w:val="20"/>
              </w:rPr>
              <w:t>technique</w:t>
            </w:r>
            <w:r>
              <w:rPr>
                <w:spacing w:val="-6"/>
                <w:sz w:val="20"/>
              </w:rPr>
              <w:t xml:space="preserve"> </w:t>
            </w:r>
            <w:r>
              <w:rPr>
                <w:sz w:val="20"/>
              </w:rPr>
              <w:t>de</w:t>
            </w:r>
            <w:r>
              <w:rPr>
                <w:spacing w:val="-6"/>
                <w:sz w:val="20"/>
              </w:rPr>
              <w:t xml:space="preserve"> </w:t>
            </w:r>
            <w:r>
              <w:rPr>
                <w:sz w:val="20"/>
              </w:rPr>
              <w:t>l’aménagement</w:t>
            </w:r>
            <w:r>
              <w:rPr>
                <w:spacing w:val="-5"/>
                <w:sz w:val="20"/>
              </w:rPr>
              <w:t xml:space="preserve"> </w:t>
            </w:r>
            <w:r>
              <w:rPr>
                <w:sz w:val="20"/>
              </w:rPr>
              <w:t>du</w:t>
            </w:r>
            <w:r>
              <w:rPr>
                <w:spacing w:val="-7"/>
                <w:sz w:val="20"/>
              </w:rPr>
              <w:t xml:space="preserve"> </w:t>
            </w:r>
            <w:r>
              <w:rPr>
                <w:sz w:val="20"/>
              </w:rPr>
              <w:t>périmètre</w:t>
            </w:r>
            <w:r>
              <w:rPr>
                <w:spacing w:val="-5"/>
                <w:sz w:val="20"/>
              </w:rPr>
              <w:t xml:space="preserve"> </w:t>
            </w:r>
            <w:r>
              <w:rPr>
                <w:spacing w:val="-10"/>
                <w:sz w:val="20"/>
              </w:rPr>
              <w:t>;</w:t>
            </w:r>
          </w:p>
          <w:p w:rsidR="00F75BA2" w:rsidRDefault="006F56ED">
            <w:pPr>
              <w:pStyle w:val="TableParagraph"/>
              <w:numPr>
                <w:ilvl w:val="0"/>
                <w:numId w:val="4"/>
              </w:numPr>
              <w:tabs>
                <w:tab w:val="left" w:pos="814"/>
                <w:tab w:val="left" w:pos="827"/>
              </w:tabs>
              <w:spacing w:line="235" w:lineRule="auto"/>
              <w:ind w:right="96" w:hanging="360"/>
              <w:jc w:val="both"/>
              <w:rPr>
                <w:sz w:val="20"/>
              </w:rPr>
            </w:pPr>
            <w:r>
              <w:rPr>
                <w:sz w:val="20"/>
              </w:rPr>
              <w:t>Élaborer les Dossiers d’Appel d’offres qui comprennent</w:t>
            </w:r>
            <w:r>
              <w:rPr>
                <w:spacing w:val="-2"/>
                <w:sz w:val="20"/>
              </w:rPr>
              <w:t xml:space="preserve"> </w:t>
            </w:r>
            <w:r>
              <w:rPr>
                <w:sz w:val="20"/>
              </w:rPr>
              <w:t xml:space="preserve">: les pièces graphiques, le plan d’aménagement, le plan du réseau du système d’irrigation, le plan de masse, le plan de ferraillage, les cahiers de prescriptions techniques des travaux, les cadres de bordereau des prix unitaires et les cadres du devis quantitatif et estimatif des travaux, les projets de contrat de travaux pour le Maître </w:t>
            </w:r>
            <w:r>
              <w:rPr>
                <w:spacing w:val="-2"/>
                <w:sz w:val="20"/>
              </w:rPr>
              <w:t>d’ouvrage</w:t>
            </w:r>
          </w:p>
          <w:p w:rsidR="00F75BA2" w:rsidRPr="00660D3C" w:rsidRDefault="006F56ED">
            <w:pPr>
              <w:pStyle w:val="TableParagraph"/>
              <w:numPr>
                <w:ilvl w:val="0"/>
                <w:numId w:val="4"/>
              </w:numPr>
              <w:tabs>
                <w:tab w:val="left" w:pos="814"/>
                <w:tab w:val="left" w:pos="827"/>
              </w:tabs>
              <w:spacing w:before="10" w:line="223" w:lineRule="auto"/>
              <w:ind w:right="100" w:hanging="360"/>
              <w:jc w:val="both"/>
              <w:rPr>
                <w:sz w:val="20"/>
              </w:rPr>
            </w:pPr>
            <w:r>
              <w:rPr>
                <w:sz w:val="20"/>
              </w:rPr>
              <w:t>Appuyer le Maître d’ouvrage dans l’évaluation et l’analyse technique et financière des offres</w:t>
            </w:r>
            <w:r>
              <w:rPr>
                <w:spacing w:val="80"/>
                <w:sz w:val="20"/>
              </w:rPr>
              <w:t xml:space="preserve"> </w:t>
            </w:r>
            <w:r>
              <w:rPr>
                <w:spacing w:val="-2"/>
                <w:sz w:val="20"/>
              </w:rPr>
              <w:t>reçues.</w:t>
            </w:r>
          </w:p>
          <w:p w:rsidR="00F75BA2" w:rsidRDefault="006F56ED">
            <w:pPr>
              <w:pStyle w:val="TableParagraph"/>
              <w:spacing w:before="129"/>
              <w:jc w:val="both"/>
              <w:rPr>
                <w:b/>
                <w:i/>
                <w:sz w:val="20"/>
              </w:rPr>
            </w:pPr>
            <w:r>
              <w:rPr>
                <w:b/>
                <w:i/>
                <w:sz w:val="20"/>
                <w:u w:val="single"/>
              </w:rPr>
              <w:t>Control</w:t>
            </w:r>
            <w:r>
              <w:rPr>
                <w:b/>
                <w:i/>
                <w:spacing w:val="-5"/>
                <w:sz w:val="20"/>
                <w:u w:val="single"/>
              </w:rPr>
              <w:t xml:space="preserve"> </w:t>
            </w:r>
            <w:r>
              <w:rPr>
                <w:b/>
                <w:i/>
                <w:sz w:val="20"/>
                <w:u w:val="single"/>
              </w:rPr>
              <w:t>et</w:t>
            </w:r>
            <w:r>
              <w:rPr>
                <w:b/>
                <w:i/>
                <w:spacing w:val="-5"/>
                <w:sz w:val="20"/>
                <w:u w:val="single"/>
              </w:rPr>
              <w:t xml:space="preserve"> </w:t>
            </w:r>
            <w:r>
              <w:rPr>
                <w:b/>
                <w:i/>
                <w:sz w:val="20"/>
                <w:u w:val="single"/>
              </w:rPr>
              <w:t>suivi</w:t>
            </w:r>
            <w:r>
              <w:rPr>
                <w:b/>
                <w:i/>
                <w:spacing w:val="-2"/>
                <w:sz w:val="20"/>
                <w:u w:val="single"/>
              </w:rPr>
              <w:t xml:space="preserve"> </w:t>
            </w:r>
            <w:r>
              <w:rPr>
                <w:b/>
                <w:i/>
                <w:spacing w:val="-10"/>
                <w:sz w:val="20"/>
                <w:u w:val="single"/>
              </w:rPr>
              <w:t>:</w:t>
            </w:r>
          </w:p>
          <w:p w:rsidR="00F75BA2" w:rsidRDefault="006F56ED">
            <w:pPr>
              <w:pStyle w:val="TableParagraph"/>
              <w:numPr>
                <w:ilvl w:val="0"/>
                <w:numId w:val="4"/>
              </w:numPr>
              <w:tabs>
                <w:tab w:val="left" w:pos="814"/>
                <w:tab w:val="left" w:pos="827"/>
              </w:tabs>
              <w:spacing w:before="125" w:line="223" w:lineRule="auto"/>
              <w:ind w:right="100" w:hanging="360"/>
              <w:rPr>
                <w:sz w:val="20"/>
              </w:rPr>
            </w:pPr>
            <w:r>
              <w:rPr>
                <w:sz w:val="20"/>
              </w:rPr>
              <w:t>Assister</w:t>
            </w:r>
            <w:r>
              <w:rPr>
                <w:spacing w:val="25"/>
                <w:sz w:val="20"/>
              </w:rPr>
              <w:t xml:space="preserve"> </w:t>
            </w:r>
            <w:r>
              <w:rPr>
                <w:sz w:val="20"/>
              </w:rPr>
              <w:t>la</w:t>
            </w:r>
            <w:r>
              <w:rPr>
                <w:spacing w:val="24"/>
                <w:sz w:val="20"/>
              </w:rPr>
              <w:t xml:space="preserve"> </w:t>
            </w:r>
            <w:r>
              <w:rPr>
                <w:sz w:val="20"/>
              </w:rPr>
              <w:t>coopérative</w:t>
            </w:r>
            <w:r>
              <w:rPr>
                <w:spacing w:val="25"/>
                <w:sz w:val="20"/>
              </w:rPr>
              <w:t xml:space="preserve"> </w:t>
            </w:r>
            <w:r>
              <w:rPr>
                <w:sz w:val="20"/>
              </w:rPr>
              <w:t>lors</w:t>
            </w:r>
            <w:r>
              <w:rPr>
                <w:spacing w:val="23"/>
                <w:sz w:val="20"/>
              </w:rPr>
              <w:t xml:space="preserve"> </w:t>
            </w:r>
            <w:r>
              <w:rPr>
                <w:sz w:val="20"/>
              </w:rPr>
              <w:t>de</w:t>
            </w:r>
            <w:r>
              <w:rPr>
                <w:spacing w:val="23"/>
                <w:sz w:val="20"/>
              </w:rPr>
              <w:t xml:space="preserve"> </w:t>
            </w:r>
            <w:r>
              <w:rPr>
                <w:sz w:val="20"/>
              </w:rPr>
              <w:t>la</w:t>
            </w:r>
            <w:r>
              <w:rPr>
                <w:spacing w:val="23"/>
                <w:sz w:val="20"/>
              </w:rPr>
              <w:t xml:space="preserve"> </w:t>
            </w:r>
            <w:r>
              <w:rPr>
                <w:sz w:val="20"/>
              </w:rPr>
              <w:t>remise</w:t>
            </w:r>
            <w:r>
              <w:rPr>
                <w:spacing w:val="23"/>
                <w:sz w:val="20"/>
              </w:rPr>
              <w:t xml:space="preserve"> </w:t>
            </w:r>
            <w:r>
              <w:rPr>
                <w:sz w:val="20"/>
              </w:rPr>
              <w:t>du</w:t>
            </w:r>
            <w:r>
              <w:rPr>
                <w:spacing w:val="24"/>
                <w:sz w:val="20"/>
              </w:rPr>
              <w:t xml:space="preserve"> </w:t>
            </w:r>
            <w:r>
              <w:rPr>
                <w:sz w:val="20"/>
              </w:rPr>
              <w:t>site</w:t>
            </w:r>
            <w:r>
              <w:rPr>
                <w:spacing w:val="-2"/>
                <w:sz w:val="20"/>
              </w:rPr>
              <w:t xml:space="preserve"> </w:t>
            </w:r>
            <w:r>
              <w:rPr>
                <w:sz w:val="20"/>
              </w:rPr>
              <w:t>et</w:t>
            </w:r>
            <w:r>
              <w:rPr>
                <w:spacing w:val="23"/>
                <w:sz w:val="20"/>
              </w:rPr>
              <w:t xml:space="preserve"> </w:t>
            </w:r>
            <w:r>
              <w:rPr>
                <w:sz w:val="20"/>
              </w:rPr>
              <w:t>la</w:t>
            </w:r>
            <w:r>
              <w:rPr>
                <w:spacing w:val="23"/>
                <w:sz w:val="20"/>
              </w:rPr>
              <w:t xml:space="preserve"> </w:t>
            </w:r>
            <w:r>
              <w:rPr>
                <w:sz w:val="20"/>
              </w:rPr>
              <w:t>rédaction</w:t>
            </w:r>
            <w:r>
              <w:rPr>
                <w:spacing w:val="22"/>
                <w:sz w:val="20"/>
              </w:rPr>
              <w:t xml:space="preserve"> </w:t>
            </w:r>
            <w:r>
              <w:rPr>
                <w:sz w:val="20"/>
              </w:rPr>
              <w:t>des</w:t>
            </w:r>
            <w:r>
              <w:rPr>
                <w:spacing w:val="23"/>
                <w:sz w:val="20"/>
              </w:rPr>
              <w:t xml:space="preserve"> </w:t>
            </w:r>
            <w:r>
              <w:rPr>
                <w:sz w:val="20"/>
              </w:rPr>
              <w:t>ordres</w:t>
            </w:r>
            <w:r>
              <w:rPr>
                <w:spacing w:val="23"/>
                <w:sz w:val="20"/>
              </w:rPr>
              <w:t xml:space="preserve"> </w:t>
            </w:r>
            <w:r>
              <w:rPr>
                <w:sz w:val="20"/>
              </w:rPr>
              <w:t>de</w:t>
            </w:r>
            <w:r>
              <w:rPr>
                <w:spacing w:val="23"/>
                <w:sz w:val="20"/>
              </w:rPr>
              <w:t xml:space="preserve"> </w:t>
            </w:r>
            <w:r>
              <w:rPr>
                <w:sz w:val="20"/>
              </w:rPr>
              <w:t>services</w:t>
            </w:r>
            <w:r>
              <w:rPr>
                <w:spacing w:val="30"/>
                <w:sz w:val="20"/>
              </w:rPr>
              <w:t xml:space="preserve"> </w:t>
            </w:r>
            <w:r>
              <w:rPr>
                <w:sz w:val="20"/>
              </w:rPr>
              <w:t>adressés</w:t>
            </w:r>
            <w:r>
              <w:rPr>
                <w:spacing w:val="23"/>
                <w:sz w:val="20"/>
              </w:rPr>
              <w:t xml:space="preserve"> </w:t>
            </w:r>
            <w:r>
              <w:rPr>
                <w:sz w:val="20"/>
              </w:rPr>
              <w:t>à l'entrepreneur ;</w:t>
            </w:r>
          </w:p>
          <w:p w:rsidR="00F75BA2" w:rsidRDefault="006F56ED">
            <w:pPr>
              <w:pStyle w:val="TableParagraph"/>
              <w:numPr>
                <w:ilvl w:val="0"/>
                <w:numId w:val="4"/>
              </w:numPr>
              <w:tabs>
                <w:tab w:val="left" w:pos="814"/>
              </w:tabs>
              <w:spacing w:before="5" w:line="239" w:lineRule="exact"/>
              <w:ind w:left="814" w:hanging="347"/>
              <w:rPr>
                <w:sz w:val="20"/>
              </w:rPr>
            </w:pPr>
            <w:r>
              <w:rPr>
                <w:sz w:val="20"/>
              </w:rPr>
              <w:t>Vérifier</w:t>
            </w:r>
            <w:r>
              <w:rPr>
                <w:spacing w:val="-4"/>
                <w:sz w:val="20"/>
              </w:rPr>
              <w:t xml:space="preserve"> </w:t>
            </w:r>
            <w:r>
              <w:rPr>
                <w:sz w:val="20"/>
              </w:rPr>
              <w:t>l’implantation</w:t>
            </w:r>
            <w:r>
              <w:rPr>
                <w:spacing w:val="-7"/>
                <w:sz w:val="20"/>
              </w:rPr>
              <w:t xml:space="preserve"> </w:t>
            </w:r>
            <w:r>
              <w:rPr>
                <w:sz w:val="20"/>
              </w:rPr>
              <w:t>des</w:t>
            </w:r>
            <w:r>
              <w:rPr>
                <w:spacing w:val="-6"/>
                <w:sz w:val="20"/>
              </w:rPr>
              <w:t xml:space="preserve"> </w:t>
            </w:r>
            <w:r>
              <w:rPr>
                <w:sz w:val="20"/>
              </w:rPr>
              <w:t>ouvrages</w:t>
            </w:r>
            <w:r>
              <w:rPr>
                <w:spacing w:val="-6"/>
                <w:sz w:val="20"/>
              </w:rPr>
              <w:t xml:space="preserve"> </w:t>
            </w:r>
            <w:r>
              <w:rPr>
                <w:spacing w:val="-10"/>
                <w:sz w:val="20"/>
              </w:rPr>
              <w:t>;</w:t>
            </w:r>
          </w:p>
          <w:p w:rsidR="00F75BA2" w:rsidRDefault="006F56ED">
            <w:pPr>
              <w:pStyle w:val="TableParagraph"/>
              <w:numPr>
                <w:ilvl w:val="0"/>
                <w:numId w:val="4"/>
              </w:numPr>
              <w:tabs>
                <w:tab w:val="left" w:pos="814"/>
              </w:tabs>
              <w:spacing w:line="230" w:lineRule="exact"/>
              <w:ind w:left="814" w:hanging="347"/>
              <w:rPr>
                <w:sz w:val="20"/>
              </w:rPr>
            </w:pPr>
            <w:r>
              <w:rPr>
                <w:sz w:val="20"/>
              </w:rPr>
              <w:t>Assurer</w:t>
            </w:r>
            <w:r>
              <w:rPr>
                <w:spacing w:val="-3"/>
                <w:sz w:val="20"/>
              </w:rPr>
              <w:t xml:space="preserve"> </w:t>
            </w:r>
            <w:r>
              <w:rPr>
                <w:sz w:val="20"/>
              </w:rPr>
              <w:t>un</w:t>
            </w:r>
            <w:r>
              <w:rPr>
                <w:spacing w:val="-4"/>
                <w:sz w:val="20"/>
              </w:rPr>
              <w:t xml:space="preserve"> </w:t>
            </w:r>
            <w:r>
              <w:rPr>
                <w:sz w:val="20"/>
              </w:rPr>
              <w:t>suivi</w:t>
            </w:r>
            <w:r>
              <w:rPr>
                <w:spacing w:val="-3"/>
                <w:sz w:val="20"/>
              </w:rPr>
              <w:t xml:space="preserve"> </w:t>
            </w:r>
            <w:r>
              <w:rPr>
                <w:sz w:val="20"/>
              </w:rPr>
              <w:t>mensuel</w:t>
            </w:r>
            <w:r>
              <w:rPr>
                <w:spacing w:val="-4"/>
                <w:sz w:val="20"/>
              </w:rPr>
              <w:t xml:space="preserve"> </w:t>
            </w:r>
            <w:r>
              <w:rPr>
                <w:sz w:val="20"/>
              </w:rPr>
              <w:t>des</w:t>
            </w:r>
            <w:r>
              <w:rPr>
                <w:spacing w:val="-2"/>
                <w:sz w:val="20"/>
              </w:rPr>
              <w:t xml:space="preserve"> </w:t>
            </w:r>
            <w:r>
              <w:rPr>
                <w:sz w:val="20"/>
              </w:rPr>
              <w:t>chantiers</w:t>
            </w:r>
            <w:r>
              <w:rPr>
                <w:spacing w:val="-6"/>
                <w:sz w:val="20"/>
              </w:rPr>
              <w:t xml:space="preserve"> </w:t>
            </w:r>
            <w:r>
              <w:rPr>
                <w:sz w:val="20"/>
              </w:rPr>
              <w:t>et</w:t>
            </w:r>
            <w:r>
              <w:rPr>
                <w:spacing w:val="-5"/>
                <w:sz w:val="20"/>
              </w:rPr>
              <w:t xml:space="preserve"> </w:t>
            </w:r>
            <w:r>
              <w:rPr>
                <w:sz w:val="20"/>
              </w:rPr>
              <w:t>rédiger</w:t>
            </w:r>
            <w:r>
              <w:rPr>
                <w:spacing w:val="-3"/>
                <w:sz w:val="20"/>
              </w:rPr>
              <w:t xml:space="preserve"> </w:t>
            </w:r>
            <w:r>
              <w:rPr>
                <w:sz w:val="20"/>
              </w:rPr>
              <w:t>les</w:t>
            </w:r>
            <w:r>
              <w:rPr>
                <w:spacing w:val="-6"/>
                <w:sz w:val="20"/>
              </w:rPr>
              <w:t xml:space="preserve"> </w:t>
            </w:r>
            <w:r>
              <w:rPr>
                <w:sz w:val="20"/>
              </w:rPr>
              <w:t>comptes</w:t>
            </w:r>
            <w:r>
              <w:rPr>
                <w:spacing w:val="-6"/>
                <w:sz w:val="20"/>
              </w:rPr>
              <w:t xml:space="preserve"> </w:t>
            </w:r>
            <w:r>
              <w:rPr>
                <w:sz w:val="20"/>
              </w:rPr>
              <w:t>rendus</w:t>
            </w:r>
            <w:r>
              <w:rPr>
                <w:spacing w:val="-3"/>
                <w:sz w:val="20"/>
              </w:rPr>
              <w:t xml:space="preserve"> </w:t>
            </w:r>
            <w:r>
              <w:rPr>
                <w:sz w:val="20"/>
              </w:rPr>
              <w:t>de</w:t>
            </w:r>
            <w:r>
              <w:rPr>
                <w:spacing w:val="-5"/>
                <w:sz w:val="20"/>
              </w:rPr>
              <w:t xml:space="preserve"> </w:t>
            </w:r>
            <w:r>
              <w:rPr>
                <w:sz w:val="20"/>
              </w:rPr>
              <w:t>visites</w:t>
            </w:r>
            <w:r>
              <w:rPr>
                <w:spacing w:val="-5"/>
                <w:sz w:val="20"/>
              </w:rPr>
              <w:t xml:space="preserve"> </w:t>
            </w:r>
            <w:r>
              <w:rPr>
                <w:spacing w:val="-10"/>
                <w:sz w:val="20"/>
              </w:rPr>
              <w:t>;</w:t>
            </w:r>
          </w:p>
          <w:p w:rsidR="00F75BA2" w:rsidRDefault="006F56ED">
            <w:pPr>
              <w:pStyle w:val="TableParagraph"/>
              <w:numPr>
                <w:ilvl w:val="0"/>
                <w:numId w:val="4"/>
              </w:numPr>
              <w:tabs>
                <w:tab w:val="left" w:pos="814"/>
              </w:tabs>
              <w:spacing w:line="230" w:lineRule="exact"/>
              <w:ind w:left="814" w:hanging="347"/>
              <w:rPr>
                <w:sz w:val="20"/>
              </w:rPr>
            </w:pPr>
            <w:r>
              <w:rPr>
                <w:sz w:val="20"/>
              </w:rPr>
              <w:t>Établir</w:t>
            </w:r>
            <w:r>
              <w:rPr>
                <w:spacing w:val="-3"/>
                <w:sz w:val="20"/>
              </w:rPr>
              <w:t xml:space="preserve"> </w:t>
            </w:r>
            <w:r>
              <w:rPr>
                <w:sz w:val="20"/>
              </w:rPr>
              <w:t>les</w:t>
            </w:r>
            <w:r>
              <w:rPr>
                <w:spacing w:val="-6"/>
                <w:sz w:val="20"/>
              </w:rPr>
              <w:t xml:space="preserve"> </w:t>
            </w:r>
            <w:r>
              <w:rPr>
                <w:sz w:val="20"/>
              </w:rPr>
              <w:t>décomptes</w:t>
            </w:r>
            <w:r>
              <w:rPr>
                <w:spacing w:val="-4"/>
                <w:sz w:val="20"/>
              </w:rPr>
              <w:t xml:space="preserve"> </w:t>
            </w:r>
            <w:r>
              <w:rPr>
                <w:sz w:val="20"/>
              </w:rPr>
              <w:t>eu</w:t>
            </w:r>
            <w:r>
              <w:rPr>
                <w:spacing w:val="-6"/>
                <w:sz w:val="20"/>
              </w:rPr>
              <w:t xml:space="preserve"> </w:t>
            </w:r>
            <w:r>
              <w:rPr>
                <w:sz w:val="20"/>
              </w:rPr>
              <w:t>égard</w:t>
            </w:r>
            <w:r>
              <w:rPr>
                <w:spacing w:val="-1"/>
                <w:sz w:val="20"/>
              </w:rPr>
              <w:t xml:space="preserve"> </w:t>
            </w:r>
            <w:r>
              <w:rPr>
                <w:sz w:val="20"/>
              </w:rPr>
              <w:t>à</w:t>
            </w:r>
            <w:r>
              <w:rPr>
                <w:spacing w:val="-5"/>
                <w:sz w:val="20"/>
              </w:rPr>
              <w:t xml:space="preserve"> </w:t>
            </w:r>
            <w:r>
              <w:rPr>
                <w:sz w:val="20"/>
              </w:rPr>
              <w:t>l’état</w:t>
            </w:r>
            <w:r>
              <w:rPr>
                <w:spacing w:val="-4"/>
                <w:sz w:val="20"/>
              </w:rPr>
              <w:t xml:space="preserve"> </w:t>
            </w:r>
            <w:r>
              <w:rPr>
                <w:sz w:val="20"/>
              </w:rPr>
              <w:t>d’avancement</w:t>
            </w:r>
            <w:r>
              <w:rPr>
                <w:spacing w:val="-6"/>
                <w:sz w:val="20"/>
              </w:rPr>
              <w:t xml:space="preserve"> </w:t>
            </w:r>
            <w:r>
              <w:rPr>
                <w:sz w:val="20"/>
              </w:rPr>
              <w:t>effectif</w:t>
            </w:r>
            <w:r>
              <w:rPr>
                <w:spacing w:val="-5"/>
                <w:sz w:val="20"/>
              </w:rPr>
              <w:t xml:space="preserve"> </w:t>
            </w:r>
            <w:r>
              <w:rPr>
                <w:sz w:val="20"/>
              </w:rPr>
              <w:t>des</w:t>
            </w:r>
            <w:r>
              <w:rPr>
                <w:spacing w:val="-5"/>
                <w:sz w:val="20"/>
              </w:rPr>
              <w:t xml:space="preserve"> </w:t>
            </w:r>
            <w:r>
              <w:rPr>
                <w:sz w:val="20"/>
              </w:rPr>
              <w:t>travaux</w:t>
            </w:r>
            <w:r>
              <w:rPr>
                <w:spacing w:val="-5"/>
                <w:sz w:val="20"/>
              </w:rPr>
              <w:t xml:space="preserve"> </w:t>
            </w:r>
            <w:r>
              <w:rPr>
                <w:spacing w:val="-10"/>
                <w:sz w:val="20"/>
              </w:rPr>
              <w:t>;</w:t>
            </w:r>
          </w:p>
          <w:p w:rsidR="00F75BA2" w:rsidRDefault="006F56ED">
            <w:pPr>
              <w:pStyle w:val="TableParagraph"/>
              <w:numPr>
                <w:ilvl w:val="0"/>
                <w:numId w:val="4"/>
              </w:numPr>
              <w:tabs>
                <w:tab w:val="left" w:pos="814"/>
                <w:tab w:val="left" w:pos="827"/>
              </w:tabs>
              <w:spacing w:before="3" w:line="223" w:lineRule="auto"/>
              <w:ind w:right="100" w:hanging="360"/>
              <w:rPr>
                <w:sz w:val="20"/>
              </w:rPr>
            </w:pPr>
            <w:r>
              <w:rPr>
                <w:sz w:val="20"/>
              </w:rPr>
              <w:t>Assister la coopérative pour la recherche de solutions aux problèmes techniques et aux difficultés</w:t>
            </w:r>
            <w:r>
              <w:rPr>
                <w:spacing w:val="40"/>
                <w:sz w:val="20"/>
              </w:rPr>
              <w:t xml:space="preserve"> </w:t>
            </w:r>
            <w:r>
              <w:rPr>
                <w:sz w:val="20"/>
              </w:rPr>
              <w:t xml:space="preserve">qui peuvent </w:t>
            </w:r>
            <w:r w:rsidR="00660D3C">
              <w:rPr>
                <w:sz w:val="20"/>
              </w:rPr>
              <w:t>apparaître</w:t>
            </w:r>
            <w:r>
              <w:rPr>
                <w:sz w:val="20"/>
              </w:rPr>
              <w:t xml:space="preserve"> lors de l'exécution des travaux ;</w:t>
            </w:r>
          </w:p>
          <w:p w:rsidR="00F75BA2" w:rsidRDefault="006F56ED">
            <w:pPr>
              <w:pStyle w:val="TableParagraph"/>
              <w:numPr>
                <w:ilvl w:val="0"/>
                <w:numId w:val="4"/>
              </w:numPr>
              <w:tabs>
                <w:tab w:val="left" w:pos="814"/>
              </w:tabs>
              <w:spacing w:before="3" w:line="239" w:lineRule="exact"/>
              <w:ind w:left="814" w:hanging="347"/>
              <w:rPr>
                <w:sz w:val="20"/>
              </w:rPr>
            </w:pPr>
            <w:r>
              <w:rPr>
                <w:sz w:val="20"/>
              </w:rPr>
              <w:t>Assister</w:t>
            </w:r>
            <w:r>
              <w:rPr>
                <w:spacing w:val="-3"/>
                <w:sz w:val="20"/>
              </w:rPr>
              <w:t xml:space="preserve"> </w:t>
            </w:r>
            <w:r>
              <w:rPr>
                <w:sz w:val="20"/>
              </w:rPr>
              <w:t>la</w:t>
            </w:r>
            <w:r>
              <w:rPr>
                <w:spacing w:val="-5"/>
                <w:sz w:val="20"/>
              </w:rPr>
              <w:t xml:space="preserve"> </w:t>
            </w:r>
            <w:r>
              <w:rPr>
                <w:sz w:val="20"/>
              </w:rPr>
              <w:t>coopérative</w:t>
            </w:r>
            <w:r>
              <w:rPr>
                <w:spacing w:val="-4"/>
                <w:sz w:val="20"/>
              </w:rPr>
              <w:t xml:space="preserve"> </w:t>
            </w:r>
            <w:r>
              <w:rPr>
                <w:sz w:val="20"/>
              </w:rPr>
              <w:t>lors</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réception</w:t>
            </w:r>
            <w:r>
              <w:rPr>
                <w:spacing w:val="-6"/>
                <w:sz w:val="20"/>
              </w:rPr>
              <w:t xml:space="preserve"> </w:t>
            </w:r>
            <w:r>
              <w:rPr>
                <w:sz w:val="20"/>
              </w:rPr>
              <w:t>provisoire</w:t>
            </w:r>
            <w:r>
              <w:rPr>
                <w:spacing w:val="-5"/>
                <w:sz w:val="20"/>
              </w:rPr>
              <w:t xml:space="preserve"> </w:t>
            </w:r>
            <w:r>
              <w:rPr>
                <w:sz w:val="20"/>
              </w:rPr>
              <w:t>des</w:t>
            </w:r>
            <w:r>
              <w:rPr>
                <w:spacing w:val="-5"/>
                <w:sz w:val="20"/>
              </w:rPr>
              <w:t xml:space="preserve"> </w:t>
            </w:r>
            <w:r>
              <w:rPr>
                <w:sz w:val="20"/>
              </w:rPr>
              <w:t>travaux</w:t>
            </w:r>
            <w:r>
              <w:rPr>
                <w:spacing w:val="-2"/>
                <w:sz w:val="20"/>
              </w:rPr>
              <w:t xml:space="preserve"> </w:t>
            </w:r>
            <w:r>
              <w:rPr>
                <w:spacing w:val="-10"/>
                <w:sz w:val="20"/>
              </w:rPr>
              <w:t>;</w:t>
            </w:r>
          </w:p>
          <w:p w:rsidR="00F75BA2" w:rsidRDefault="006F56ED">
            <w:pPr>
              <w:pStyle w:val="TableParagraph"/>
              <w:numPr>
                <w:ilvl w:val="0"/>
                <w:numId w:val="4"/>
              </w:numPr>
              <w:tabs>
                <w:tab w:val="left" w:pos="814"/>
              </w:tabs>
              <w:spacing w:line="230" w:lineRule="exact"/>
              <w:ind w:left="814" w:hanging="347"/>
              <w:rPr>
                <w:sz w:val="20"/>
              </w:rPr>
            </w:pPr>
            <w:r>
              <w:rPr>
                <w:sz w:val="20"/>
              </w:rPr>
              <w:t>Rédiger,</w:t>
            </w:r>
            <w:r>
              <w:rPr>
                <w:spacing w:val="1"/>
                <w:sz w:val="20"/>
              </w:rPr>
              <w:t xml:space="preserve"> </w:t>
            </w:r>
            <w:r>
              <w:rPr>
                <w:sz w:val="20"/>
              </w:rPr>
              <w:t>à</w:t>
            </w:r>
            <w:r>
              <w:rPr>
                <w:spacing w:val="1"/>
                <w:sz w:val="20"/>
              </w:rPr>
              <w:t xml:space="preserve"> </w:t>
            </w:r>
            <w:r>
              <w:rPr>
                <w:sz w:val="20"/>
              </w:rPr>
              <w:t>l’issue</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réception provisoire,</w:t>
            </w:r>
            <w:r>
              <w:rPr>
                <w:spacing w:val="1"/>
                <w:sz w:val="20"/>
              </w:rPr>
              <w:t xml:space="preserve"> </w:t>
            </w:r>
            <w:r>
              <w:rPr>
                <w:sz w:val="20"/>
              </w:rPr>
              <w:t>le</w:t>
            </w:r>
            <w:r>
              <w:rPr>
                <w:spacing w:val="2"/>
                <w:sz w:val="20"/>
              </w:rPr>
              <w:t xml:space="preserve"> </w:t>
            </w:r>
            <w:r>
              <w:rPr>
                <w:sz w:val="20"/>
              </w:rPr>
              <w:t>rapport final</w:t>
            </w:r>
            <w:r>
              <w:rPr>
                <w:spacing w:val="2"/>
                <w:sz w:val="20"/>
              </w:rPr>
              <w:t xml:space="preserve"> </w:t>
            </w:r>
            <w:r>
              <w:rPr>
                <w:sz w:val="20"/>
              </w:rPr>
              <w:t>de</w:t>
            </w:r>
            <w:r>
              <w:rPr>
                <w:spacing w:val="1"/>
                <w:sz w:val="20"/>
              </w:rPr>
              <w:t xml:space="preserve"> </w:t>
            </w:r>
            <w:r>
              <w:rPr>
                <w:sz w:val="20"/>
              </w:rPr>
              <w:t>sa</w:t>
            </w:r>
            <w:r>
              <w:rPr>
                <w:spacing w:val="2"/>
                <w:sz w:val="20"/>
              </w:rPr>
              <w:t xml:space="preserve"> </w:t>
            </w:r>
            <w:r>
              <w:rPr>
                <w:sz w:val="20"/>
              </w:rPr>
              <w:t>prestation</w:t>
            </w:r>
            <w:r>
              <w:rPr>
                <w:spacing w:val="-1"/>
                <w:sz w:val="20"/>
              </w:rPr>
              <w:t xml:space="preserve"> </w:t>
            </w:r>
            <w:r>
              <w:rPr>
                <w:sz w:val="20"/>
              </w:rPr>
              <w:t>de</w:t>
            </w:r>
            <w:r>
              <w:rPr>
                <w:spacing w:val="2"/>
                <w:sz w:val="20"/>
              </w:rPr>
              <w:t xml:space="preserve"> </w:t>
            </w:r>
            <w:r>
              <w:rPr>
                <w:sz w:val="20"/>
              </w:rPr>
              <w:t>contrôle</w:t>
            </w:r>
            <w:r>
              <w:rPr>
                <w:spacing w:val="3"/>
                <w:sz w:val="20"/>
              </w:rPr>
              <w:t xml:space="preserve"> </w:t>
            </w:r>
            <w:r>
              <w:rPr>
                <w:sz w:val="20"/>
              </w:rPr>
              <w:t>de</w:t>
            </w:r>
            <w:r>
              <w:rPr>
                <w:spacing w:val="2"/>
                <w:sz w:val="20"/>
              </w:rPr>
              <w:t xml:space="preserve"> </w:t>
            </w:r>
            <w:r>
              <w:rPr>
                <w:spacing w:val="-2"/>
                <w:sz w:val="20"/>
              </w:rPr>
              <w:t>travaux,</w:t>
            </w:r>
          </w:p>
          <w:p w:rsidR="00F75BA2" w:rsidRDefault="006F56ED">
            <w:pPr>
              <w:pStyle w:val="TableParagraph"/>
              <w:spacing w:line="209" w:lineRule="exact"/>
              <w:ind w:left="827"/>
              <w:rPr>
                <w:sz w:val="20"/>
              </w:rPr>
            </w:pPr>
            <w:r>
              <w:rPr>
                <w:sz w:val="20"/>
              </w:rPr>
              <w:t>illustré</w:t>
            </w:r>
            <w:r>
              <w:rPr>
                <w:spacing w:val="-4"/>
                <w:sz w:val="20"/>
              </w:rPr>
              <w:t xml:space="preserve"> </w:t>
            </w:r>
            <w:r>
              <w:rPr>
                <w:sz w:val="20"/>
              </w:rPr>
              <w:t>par</w:t>
            </w:r>
            <w:r>
              <w:rPr>
                <w:spacing w:val="-3"/>
                <w:sz w:val="20"/>
              </w:rPr>
              <w:t xml:space="preserve"> </w:t>
            </w:r>
            <w:r>
              <w:rPr>
                <w:sz w:val="20"/>
              </w:rPr>
              <w:t>des</w:t>
            </w:r>
            <w:r>
              <w:rPr>
                <w:spacing w:val="-5"/>
                <w:sz w:val="20"/>
              </w:rPr>
              <w:t xml:space="preserve"> </w:t>
            </w:r>
            <w:r>
              <w:rPr>
                <w:sz w:val="20"/>
              </w:rPr>
              <w:t>photos</w:t>
            </w:r>
            <w:r>
              <w:rPr>
                <w:spacing w:val="-5"/>
                <w:sz w:val="20"/>
              </w:rPr>
              <w:t xml:space="preserve"> </w:t>
            </w:r>
            <w:r>
              <w:rPr>
                <w:sz w:val="20"/>
              </w:rPr>
              <w:t>aux</w:t>
            </w:r>
            <w:r>
              <w:rPr>
                <w:spacing w:val="-4"/>
                <w:sz w:val="20"/>
              </w:rPr>
              <w:t xml:space="preserve"> </w:t>
            </w:r>
            <w:r>
              <w:rPr>
                <w:sz w:val="20"/>
              </w:rPr>
              <w:t>différentes</w:t>
            </w:r>
            <w:r>
              <w:rPr>
                <w:spacing w:val="-5"/>
                <w:sz w:val="20"/>
              </w:rPr>
              <w:t xml:space="preserve"> </w:t>
            </w:r>
            <w:r>
              <w:rPr>
                <w:sz w:val="20"/>
              </w:rPr>
              <w:t>phases</w:t>
            </w:r>
            <w:r>
              <w:rPr>
                <w:spacing w:val="-5"/>
                <w:sz w:val="20"/>
              </w:rPr>
              <w:t xml:space="preserve"> </w:t>
            </w:r>
            <w:r>
              <w:rPr>
                <w:sz w:val="20"/>
              </w:rPr>
              <w:t>de</w:t>
            </w:r>
            <w:r>
              <w:rPr>
                <w:spacing w:val="-4"/>
                <w:sz w:val="20"/>
              </w:rPr>
              <w:t xml:space="preserve"> </w:t>
            </w:r>
            <w:r>
              <w:rPr>
                <w:sz w:val="20"/>
              </w:rPr>
              <w:t>réalisation</w:t>
            </w:r>
            <w:r>
              <w:rPr>
                <w:spacing w:val="-1"/>
                <w:sz w:val="20"/>
              </w:rPr>
              <w:t xml:space="preserve"> </w:t>
            </w:r>
            <w:r>
              <w:rPr>
                <w:sz w:val="20"/>
              </w:rPr>
              <w:t>du</w:t>
            </w:r>
            <w:r>
              <w:rPr>
                <w:spacing w:val="-5"/>
                <w:sz w:val="20"/>
              </w:rPr>
              <w:t xml:space="preserve"> </w:t>
            </w:r>
            <w:r>
              <w:rPr>
                <w:spacing w:val="-2"/>
                <w:sz w:val="20"/>
              </w:rPr>
              <w:t>chantier.</w:t>
            </w:r>
          </w:p>
        </w:tc>
      </w:tr>
      <w:tr w:rsidR="00F75BA2">
        <w:trPr>
          <w:trHeight w:val="1379"/>
        </w:trPr>
        <w:tc>
          <w:tcPr>
            <w:tcW w:w="1928" w:type="dxa"/>
          </w:tcPr>
          <w:p w:rsidR="00F75BA2" w:rsidRDefault="006F56ED">
            <w:pPr>
              <w:pStyle w:val="TableParagraph"/>
              <w:spacing w:before="113"/>
              <w:ind w:right="598"/>
              <w:rPr>
                <w:sz w:val="20"/>
              </w:rPr>
            </w:pPr>
            <w:r>
              <w:rPr>
                <w:spacing w:val="-2"/>
                <w:sz w:val="20"/>
              </w:rPr>
              <w:t xml:space="preserve">PRODUITS ATTENDUS </w:t>
            </w:r>
            <w:r>
              <w:rPr>
                <w:sz w:val="20"/>
              </w:rPr>
              <w:t>LIVRABLES</w:t>
            </w:r>
            <w:r>
              <w:rPr>
                <w:spacing w:val="-13"/>
                <w:sz w:val="20"/>
              </w:rPr>
              <w:t xml:space="preserve"> </w:t>
            </w:r>
            <w:r>
              <w:rPr>
                <w:sz w:val="20"/>
              </w:rPr>
              <w:t>:</w:t>
            </w:r>
          </w:p>
        </w:tc>
        <w:tc>
          <w:tcPr>
            <w:tcW w:w="8957" w:type="dxa"/>
          </w:tcPr>
          <w:p w:rsidR="00F75BA2" w:rsidRDefault="006F56ED">
            <w:pPr>
              <w:pStyle w:val="TableParagraph"/>
              <w:spacing w:line="223" w:lineRule="exact"/>
              <w:rPr>
                <w:sz w:val="20"/>
              </w:rPr>
            </w:pPr>
            <w:r>
              <w:rPr>
                <w:sz w:val="20"/>
              </w:rPr>
              <w:t>Le</w:t>
            </w:r>
            <w:r>
              <w:rPr>
                <w:spacing w:val="-6"/>
                <w:sz w:val="20"/>
              </w:rPr>
              <w:t xml:space="preserve"> </w:t>
            </w:r>
            <w:r>
              <w:rPr>
                <w:sz w:val="20"/>
              </w:rPr>
              <w:t>consultant</w:t>
            </w:r>
            <w:r>
              <w:rPr>
                <w:spacing w:val="-4"/>
                <w:sz w:val="20"/>
              </w:rPr>
              <w:t xml:space="preserve"> </w:t>
            </w:r>
            <w:r>
              <w:rPr>
                <w:sz w:val="20"/>
              </w:rPr>
              <w:t>fournira</w:t>
            </w:r>
            <w:r>
              <w:rPr>
                <w:spacing w:val="-6"/>
                <w:sz w:val="20"/>
              </w:rPr>
              <w:t xml:space="preserve"> </w:t>
            </w:r>
            <w:r>
              <w:rPr>
                <w:sz w:val="20"/>
              </w:rPr>
              <w:t>à</w:t>
            </w:r>
            <w:r>
              <w:rPr>
                <w:spacing w:val="-3"/>
                <w:sz w:val="20"/>
              </w:rPr>
              <w:t xml:space="preserve"> </w:t>
            </w:r>
            <w:r>
              <w:rPr>
                <w:sz w:val="20"/>
              </w:rPr>
              <w:t>la</w:t>
            </w:r>
            <w:r>
              <w:rPr>
                <w:spacing w:val="-6"/>
                <w:sz w:val="20"/>
              </w:rPr>
              <w:t xml:space="preserve"> </w:t>
            </w:r>
            <w:r>
              <w:rPr>
                <w:sz w:val="20"/>
              </w:rPr>
              <w:t>Coopérative</w:t>
            </w:r>
            <w:r>
              <w:rPr>
                <w:spacing w:val="-5"/>
                <w:sz w:val="20"/>
              </w:rPr>
              <w:t xml:space="preserve"> </w:t>
            </w:r>
            <w:r>
              <w:rPr>
                <w:sz w:val="20"/>
              </w:rPr>
              <w:t>les</w:t>
            </w:r>
            <w:r>
              <w:rPr>
                <w:spacing w:val="-7"/>
                <w:sz w:val="20"/>
              </w:rPr>
              <w:t xml:space="preserve"> </w:t>
            </w:r>
            <w:r>
              <w:rPr>
                <w:sz w:val="20"/>
              </w:rPr>
              <w:t>éléments</w:t>
            </w:r>
            <w:r>
              <w:rPr>
                <w:spacing w:val="-4"/>
                <w:sz w:val="20"/>
              </w:rPr>
              <w:t xml:space="preserve"> </w:t>
            </w:r>
            <w:r>
              <w:rPr>
                <w:sz w:val="20"/>
              </w:rPr>
              <w:t>suivants</w:t>
            </w:r>
            <w:r>
              <w:rPr>
                <w:spacing w:val="-6"/>
                <w:sz w:val="20"/>
              </w:rPr>
              <w:t xml:space="preserve"> </w:t>
            </w:r>
            <w:r>
              <w:rPr>
                <w:spacing w:val="-10"/>
                <w:sz w:val="20"/>
              </w:rPr>
              <w:t>:</w:t>
            </w:r>
          </w:p>
          <w:p w:rsidR="00F75BA2" w:rsidRDefault="006F56ED">
            <w:pPr>
              <w:pStyle w:val="TableParagraph"/>
              <w:numPr>
                <w:ilvl w:val="0"/>
                <w:numId w:val="3"/>
              </w:numPr>
              <w:tabs>
                <w:tab w:val="left" w:pos="439"/>
              </w:tabs>
              <w:spacing w:line="239" w:lineRule="exact"/>
              <w:ind w:left="439" w:hanging="282"/>
              <w:rPr>
                <w:sz w:val="20"/>
              </w:rPr>
            </w:pPr>
            <w:r>
              <w:rPr>
                <w:sz w:val="20"/>
              </w:rPr>
              <w:t>Le</w:t>
            </w:r>
            <w:r w:rsidR="00660D3C">
              <w:rPr>
                <w:sz w:val="20"/>
              </w:rPr>
              <w:t>s</w:t>
            </w:r>
            <w:r>
              <w:rPr>
                <w:spacing w:val="-6"/>
                <w:sz w:val="20"/>
              </w:rPr>
              <w:t xml:space="preserve"> </w:t>
            </w:r>
            <w:r>
              <w:rPr>
                <w:sz w:val="20"/>
              </w:rPr>
              <w:t>dossier</w:t>
            </w:r>
            <w:r w:rsidR="00660D3C">
              <w:rPr>
                <w:sz w:val="20"/>
              </w:rPr>
              <w:t>s</w:t>
            </w:r>
            <w:r>
              <w:rPr>
                <w:spacing w:val="-5"/>
                <w:sz w:val="20"/>
              </w:rPr>
              <w:t xml:space="preserve"> </w:t>
            </w:r>
            <w:r>
              <w:rPr>
                <w:sz w:val="20"/>
              </w:rPr>
              <w:t>d’appel</w:t>
            </w:r>
            <w:r>
              <w:rPr>
                <w:spacing w:val="-5"/>
                <w:sz w:val="20"/>
              </w:rPr>
              <w:t xml:space="preserve"> </w:t>
            </w:r>
            <w:r>
              <w:rPr>
                <w:sz w:val="20"/>
              </w:rPr>
              <w:t>d’offre</w:t>
            </w:r>
            <w:r w:rsidR="00660D3C">
              <w:rPr>
                <w:sz w:val="20"/>
              </w:rPr>
              <w:t>s</w:t>
            </w:r>
            <w:r>
              <w:rPr>
                <w:spacing w:val="-6"/>
                <w:sz w:val="20"/>
              </w:rPr>
              <w:t xml:space="preserve"> </w:t>
            </w:r>
            <w:r>
              <w:rPr>
                <w:spacing w:val="-2"/>
                <w:sz w:val="20"/>
              </w:rPr>
              <w:t>(DAO)</w:t>
            </w:r>
            <w:r w:rsidR="00660D3C">
              <w:rPr>
                <w:spacing w:val="-2"/>
                <w:sz w:val="20"/>
              </w:rPr>
              <w:t xml:space="preserve"> des travaux et fournitures</w:t>
            </w:r>
            <w:r>
              <w:rPr>
                <w:spacing w:val="-2"/>
                <w:sz w:val="20"/>
              </w:rPr>
              <w:t>,</w:t>
            </w:r>
          </w:p>
          <w:p w:rsidR="00F75BA2" w:rsidRDefault="006F56ED">
            <w:pPr>
              <w:pStyle w:val="TableParagraph"/>
              <w:numPr>
                <w:ilvl w:val="0"/>
                <w:numId w:val="3"/>
              </w:numPr>
              <w:tabs>
                <w:tab w:val="left" w:pos="438"/>
                <w:tab w:val="left" w:pos="440"/>
              </w:tabs>
              <w:spacing w:before="6" w:line="220" w:lineRule="auto"/>
              <w:ind w:left="440" w:right="102"/>
              <w:rPr>
                <w:sz w:val="20"/>
              </w:rPr>
            </w:pPr>
            <w:r>
              <w:rPr>
                <w:sz w:val="20"/>
              </w:rPr>
              <w:t>Les</w:t>
            </w:r>
            <w:r>
              <w:rPr>
                <w:spacing w:val="28"/>
                <w:sz w:val="20"/>
              </w:rPr>
              <w:t xml:space="preserve"> </w:t>
            </w:r>
            <w:r>
              <w:rPr>
                <w:sz w:val="20"/>
              </w:rPr>
              <w:t>comptes</w:t>
            </w:r>
            <w:r>
              <w:rPr>
                <w:spacing w:val="27"/>
                <w:sz w:val="20"/>
              </w:rPr>
              <w:t xml:space="preserve"> </w:t>
            </w:r>
            <w:r>
              <w:rPr>
                <w:sz w:val="20"/>
              </w:rPr>
              <w:t>rendus</w:t>
            </w:r>
            <w:r>
              <w:rPr>
                <w:spacing w:val="30"/>
                <w:sz w:val="20"/>
              </w:rPr>
              <w:t xml:space="preserve"> </w:t>
            </w:r>
            <w:r>
              <w:rPr>
                <w:sz w:val="20"/>
              </w:rPr>
              <w:t>des</w:t>
            </w:r>
            <w:r>
              <w:rPr>
                <w:spacing w:val="30"/>
                <w:sz w:val="20"/>
              </w:rPr>
              <w:t xml:space="preserve"> </w:t>
            </w:r>
            <w:r>
              <w:rPr>
                <w:sz w:val="20"/>
              </w:rPr>
              <w:t>missions</w:t>
            </w:r>
            <w:r>
              <w:rPr>
                <w:spacing w:val="28"/>
                <w:sz w:val="20"/>
              </w:rPr>
              <w:t xml:space="preserve"> </w:t>
            </w:r>
            <w:r>
              <w:rPr>
                <w:sz w:val="20"/>
              </w:rPr>
              <w:t>de</w:t>
            </w:r>
            <w:r>
              <w:rPr>
                <w:spacing w:val="28"/>
                <w:sz w:val="20"/>
              </w:rPr>
              <w:t xml:space="preserve"> </w:t>
            </w:r>
            <w:r>
              <w:rPr>
                <w:sz w:val="20"/>
              </w:rPr>
              <w:t>suivi</w:t>
            </w:r>
            <w:r>
              <w:rPr>
                <w:spacing w:val="29"/>
                <w:sz w:val="20"/>
              </w:rPr>
              <w:t xml:space="preserve"> </w:t>
            </w:r>
            <w:r>
              <w:rPr>
                <w:sz w:val="20"/>
              </w:rPr>
              <w:t>illustrés</w:t>
            </w:r>
            <w:r>
              <w:rPr>
                <w:spacing w:val="27"/>
                <w:sz w:val="20"/>
              </w:rPr>
              <w:t xml:space="preserve"> </w:t>
            </w:r>
            <w:r>
              <w:rPr>
                <w:sz w:val="20"/>
              </w:rPr>
              <w:t>par</w:t>
            </w:r>
            <w:r>
              <w:rPr>
                <w:spacing w:val="30"/>
                <w:sz w:val="20"/>
              </w:rPr>
              <w:t xml:space="preserve"> </w:t>
            </w:r>
            <w:r>
              <w:rPr>
                <w:sz w:val="20"/>
              </w:rPr>
              <w:t>des</w:t>
            </w:r>
            <w:r>
              <w:rPr>
                <w:spacing w:val="27"/>
                <w:sz w:val="20"/>
              </w:rPr>
              <w:t xml:space="preserve"> </w:t>
            </w:r>
            <w:r>
              <w:rPr>
                <w:sz w:val="20"/>
              </w:rPr>
              <w:t>photos</w:t>
            </w:r>
            <w:r>
              <w:rPr>
                <w:spacing w:val="27"/>
                <w:sz w:val="20"/>
              </w:rPr>
              <w:t xml:space="preserve"> </w:t>
            </w:r>
            <w:r>
              <w:rPr>
                <w:sz w:val="20"/>
              </w:rPr>
              <w:t>et</w:t>
            </w:r>
            <w:r>
              <w:rPr>
                <w:spacing w:val="28"/>
                <w:sz w:val="20"/>
              </w:rPr>
              <w:t xml:space="preserve"> </w:t>
            </w:r>
            <w:r>
              <w:rPr>
                <w:sz w:val="20"/>
              </w:rPr>
              <w:t>accompagnés</w:t>
            </w:r>
            <w:r>
              <w:rPr>
                <w:spacing w:val="30"/>
                <w:sz w:val="20"/>
              </w:rPr>
              <w:t xml:space="preserve"> </w:t>
            </w:r>
            <w:r>
              <w:rPr>
                <w:sz w:val="20"/>
              </w:rPr>
              <w:t>du</w:t>
            </w:r>
            <w:r>
              <w:rPr>
                <w:spacing w:val="29"/>
                <w:sz w:val="20"/>
              </w:rPr>
              <w:t xml:space="preserve"> </w:t>
            </w:r>
            <w:r>
              <w:rPr>
                <w:sz w:val="20"/>
              </w:rPr>
              <w:t>décompte</w:t>
            </w:r>
            <w:r>
              <w:rPr>
                <w:spacing w:val="30"/>
                <w:sz w:val="20"/>
              </w:rPr>
              <w:t xml:space="preserve"> </w:t>
            </w:r>
            <w:r>
              <w:rPr>
                <w:sz w:val="20"/>
              </w:rPr>
              <w:t>des travaux réalisés validé par ses soins,</w:t>
            </w:r>
          </w:p>
          <w:p w:rsidR="00F75BA2" w:rsidRDefault="006F56ED">
            <w:pPr>
              <w:pStyle w:val="TableParagraph"/>
              <w:numPr>
                <w:ilvl w:val="0"/>
                <w:numId w:val="3"/>
              </w:numPr>
              <w:tabs>
                <w:tab w:val="left" w:pos="438"/>
                <w:tab w:val="left" w:pos="440"/>
              </w:tabs>
              <w:spacing w:line="230" w:lineRule="exact"/>
              <w:ind w:left="440" w:right="101"/>
              <w:rPr>
                <w:sz w:val="20"/>
              </w:rPr>
            </w:pPr>
            <w:r>
              <w:rPr>
                <w:sz w:val="20"/>
              </w:rPr>
              <w:t>Le</w:t>
            </w:r>
            <w:r>
              <w:rPr>
                <w:spacing w:val="22"/>
                <w:sz w:val="20"/>
              </w:rPr>
              <w:t xml:space="preserve"> </w:t>
            </w:r>
            <w:r>
              <w:rPr>
                <w:sz w:val="20"/>
              </w:rPr>
              <w:t>rapport</w:t>
            </w:r>
            <w:r>
              <w:rPr>
                <w:spacing w:val="23"/>
                <w:sz w:val="20"/>
              </w:rPr>
              <w:t xml:space="preserve"> </w:t>
            </w:r>
            <w:r>
              <w:rPr>
                <w:sz w:val="20"/>
              </w:rPr>
              <w:t>détaillé</w:t>
            </w:r>
            <w:r>
              <w:rPr>
                <w:spacing w:val="22"/>
                <w:sz w:val="20"/>
              </w:rPr>
              <w:t xml:space="preserve"> </w:t>
            </w:r>
            <w:r>
              <w:rPr>
                <w:sz w:val="20"/>
              </w:rPr>
              <w:t>de</w:t>
            </w:r>
            <w:r>
              <w:rPr>
                <w:spacing w:val="22"/>
                <w:sz w:val="20"/>
              </w:rPr>
              <w:t xml:space="preserve"> </w:t>
            </w:r>
            <w:r>
              <w:rPr>
                <w:sz w:val="20"/>
              </w:rPr>
              <w:t>fin</w:t>
            </w:r>
            <w:r>
              <w:rPr>
                <w:spacing w:val="20"/>
                <w:sz w:val="20"/>
              </w:rPr>
              <w:t xml:space="preserve"> </w:t>
            </w:r>
            <w:r>
              <w:rPr>
                <w:sz w:val="20"/>
              </w:rPr>
              <w:t>des</w:t>
            </w:r>
            <w:r>
              <w:rPr>
                <w:spacing w:val="23"/>
                <w:sz w:val="20"/>
              </w:rPr>
              <w:t xml:space="preserve"> </w:t>
            </w:r>
            <w:r>
              <w:rPr>
                <w:sz w:val="20"/>
              </w:rPr>
              <w:t>travaux,</w:t>
            </w:r>
            <w:r>
              <w:rPr>
                <w:spacing w:val="24"/>
                <w:sz w:val="20"/>
              </w:rPr>
              <w:t xml:space="preserve"> </w:t>
            </w:r>
            <w:r>
              <w:rPr>
                <w:sz w:val="20"/>
              </w:rPr>
              <w:t>illustré</w:t>
            </w:r>
            <w:r>
              <w:rPr>
                <w:spacing w:val="23"/>
                <w:sz w:val="20"/>
              </w:rPr>
              <w:t xml:space="preserve"> </w:t>
            </w:r>
            <w:r>
              <w:rPr>
                <w:sz w:val="20"/>
              </w:rPr>
              <w:t>par</w:t>
            </w:r>
            <w:r>
              <w:rPr>
                <w:spacing w:val="23"/>
                <w:sz w:val="20"/>
              </w:rPr>
              <w:t xml:space="preserve"> </w:t>
            </w:r>
            <w:r>
              <w:rPr>
                <w:sz w:val="20"/>
              </w:rPr>
              <w:t>des</w:t>
            </w:r>
            <w:r>
              <w:rPr>
                <w:spacing w:val="21"/>
                <w:sz w:val="20"/>
              </w:rPr>
              <w:t xml:space="preserve"> </w:t>
            </w:r>
            <w:r>
              <w:rPr>
                <w:sz w:val="20"/>
              </w:rPr>
              <w:t>photos</w:t>
            </w:r>
            <w:r>
              <w:rPr>
                <w:spacing w:val="22"/>
                <w:sz w:val="20"/>
              </w:rPr>
              <w:t xml:space="preserve"> </w:t>
            </w:r>
            <w:r>
              <w:rPr>
                <w:sz w:val="20"/>
              </w:rPr>
              <w:t>aux</w:t>
            </w:r>
            <w:r>
              <w:rPr>
                <w:spacing w:val="20"/>
                <w:sz w:val="20"/>
              </w:rPr>
              <w:t xml:space="preserve"> </w:t>
            </w:r>
            <w:r>
              <w:rPr>
                <w:sz w:val="20"/>
              </w:rPr>
              <w:t>différentes</w:t>
            </w:r>
            <w:r>
              <w:rPr>
                <w:spacing w:val="21"/>
                <w:sz w:val="20"/>
              </w:rPr>
              <w:t xml:space="preserve"> </w:t>
            </w:r>
            <w:r>
              <w:rPr>
                <w:sz w:val="20"/>
              </w:rPr>
              <w:t>phases</w:t>
            </w:r>
            <w:r>
              <w:rPr>
                <w:spacing w:val="21"/>
                <w:sz w:val="20"/>
              </w:rPr>
              <w:t xml:space="preserve"> </w:t>
            </w:r>
            <w:r>
              <w:rPr>
                <w:sz w:val="20"/>
              </w:rPr>
              <w:t>de</w:t>
            </w:r>
            <w:r>
              <w:rPr>
                <w:spacing w:val="22"/>
                <w:sz w:val="20"/>
              </w:rPr>
              <w:t xml:space="preserve"> </w:t>
            </w:r>
            <w:r>
              <w:rPr>
                <w:sz w:val="20"/>
              </w:rPr>
              <w:t>réalisation</w:t>
            </w:r>
            <w:r>
              <w:rPr>
                <w:spacing w:val="23"/>
                <w:sz w:val="20"/>
              </w:rPr>
              <w:t xml:space="preserve"> </w:t>
            </w:r>
            <w:r>
              <w:rPr>
                <w:sz w:val="20"/>
              </w:rPr>
              <w:t xml:space="preserve">du </w:t>
            </w:r>
            <w:r>
              <w:rPr>
                <w:spacing w:val="-2"/>
                <w:sz w:val="20"/>
              </w:rPr>
              <w:t>chantier.</w:t>
            </w:r>
          </w:p>
        </w:tc>
      </w:tr>
      <w:tr w:rsidR="00F75BA2">
        <w:trPr>
          <w:trHeight w:val="820"/>
        </w:trPr>
        <w:tc>
          <w:tcPr>
            <w:tcW w:w="1928" w:type="dxa"/>
          </w:tcPr>
          <w:p w:rsidR="00F75BA2" w:rsidRDefault="006F56ED">
            <w:pPr>
              <w:pStyle w:val="TableParagraph"/>
              <w:spacing w:before="113"/>
              <w:rPr>
                <w:sz w:val="20"/>
              </w:rPr>
            </w:pPr>
            <w:r>
              <w:rPr>
                <w:spacing w:val="-2"/>
                <w:sz w:val="20"/>
              </w:rPr>
              <w:t>DELAI</w:t>
            </w:r>
          </w:p>
        </w:tc>
        <w:tc>
          <w:tcPr>
            <w:tcW w:w="8957" w:type="dxa"/>
          </w:tcPr>
          <w:p w:rsidR="00F75BA2" w:rsidRDefault="006F56ED">
            <w:pPr>
              <w:pStyle w:val="TableParagraph"/>
              <w:rPr>
                <w:sz w:val="20"/>
              </w:rPr>
            </w:pPr>
            <w:r>
              <w:rPr>
                <w:sz w:val="20"/>
              </w:rPr>
              <w:t>Les délais pour présenter le dossier de consultation complet à la coopérative ne devra pas excéder 20 jours ouvrés (soit 4 semaines) à compter de la date de signature du contrat de prestation.</w:t>
            </w:r>
          </w:p>
          <w:p w:rsidR="00F75BA2" w:rsidRDefault="006F56ED">
            <w:pPr>
              <w:pStyle w:val="TableParagraph"/>
              <w:rPr>
                <w:sz w:val="20"/>
              </w:rPr>
            </w:pPr>
            <w:r>
              <w:rPr>
                <w:sz w:val="20"/>
              </w:rPr>
              <w:t>Le</w:t>
            </w:r>
            <w:r>
              <w:rPr>
                <w:spacing w:val="-4"/>
                <w:sz w:val="20"/>
              </w:rPr>
              <w:t xml:space="preserve"> </w:t>
            </w:r>
            <w:r>
              <w:rPr>
                <w:sz w:val="20"/>
              </w:rPr>
              <w:t>délai</w:t>
            </w:r>
            <w:r>
              <w:rPr>
                <w:spacing w:val="-4"/>
                <w:sz w:val="20"/>
              </w:rPr>
              <w:t xml:space="preserve"> </w:t>
            </w:r>
            <w:r>
              <w:rPr>
                <w:sz w:val="20"/>
              </w:rPr>
              <w:t>du</w:t>
            </w:r>
            <w:r>
              <w:rPr>
                <w:spacing w:val="-5"/>
                <w:sz w:val="20"/>
              </w:rPr>
              <w:t xml:space="preserve"> </w:t>
            </w:r>
            <w:r>
              <w:rPr>
                <w:sz w:val="20"/>
              </w:rPr>
              <w:t>suivi</w:t>
            </w:r>
            <w:r>
              <w:rPr>
                <w:spacing w:val="-5"/>
                <w:sz w:val="20"/>
              </w:rPr>
              <w:t xml:space="preserve"> </w:t>
            </w:r>
            <w:r>
              <w:rPr>
                <w:sz w:val="20"/>
              </w:rPr>
              <w:t>couvrira</w:t>
            </w:r>
            <w:r>
              <w:rPr>
                <w:spacing w:val="-4"/>
                <w:sz w:val="20"/>
              </w:rPr>
              <w:t xml:space="preserve"> </w:t>
            </w:r>
            <w:r>
              <w:rPr>
                <w:sz w:val="20"/>
              </w:rPr>
              <w:t>toute</w:t>
            </w:r>
            <w:r>
              <w:rPr>
                <w:spacing w:val="-4"/>
                <w:sz w:val="20"/>
              </w:rPr>
              <w:t xml:space="preserve"> </w:t>
            </w:r>
            <w:r>
              <w:rPr>
                <w:sz w:val="20"/>
              </w:rPr>
              <w:t>la</w:t>
            </w:r>
            <w:r>
              <w:rPr>
                <w:spacing w:val="-4"/>
                <w:sz w:val="20"/>
              </w:rPr>
              <w:t xml:space="preserve"> </w:t>
            </w:r>
            <w:r>
              <w:rPr>
                <w:sz w:val="20"/>
              </w:rPr>
              <w:t>période</w:t>
            </w:r>
            <w:r>
              <w:rPr>
                <w:spacing w:val="-6"/>
                <w:sz w:val="20"/>
              </w:rPr>
              <w:t xml:space="preserve"> </w:t>
            </w:r>
            <w:r>
              <w:rPr>
                <w:sz w:val="20"/>
              </w:rPr>
              <w:t>des</w:t>
            </w:r>
            <w:r>
              <w:rPr>
                <w:spacing w:val="-3"/>
                <w:sz w:val="20"/>
              </w:rPr>
              <w:t xml:space="preserve"> </w:t>
            </w:r>
            <w:r>
              <w:rPr>
                <w:sz w:val="20"/>
              </w:rPr>
              <w:t>chantiers</w:t>
            </w:r>
            <w:r>
              <w:rPr>
                <w:spacing w:val="-5"/>
                <w:sz w:val="20"/>
              </w:rPr>
              <w:t xml:space="preserve"> </w:t>
            </w:r>
            <w:r>
              <w:rPr>
                <w:sz w:val="20"/>
              </w:rPr>
              <w:t>jusqu’à</w:t>
            </w:r>
            <w:r>
              <w:rPr>
                <w:spacing w:val="-4"/>
                <w:sz w:val="20"/>
              </w:rPr>
              <w:t xml:space="preserve"> </w:t>
            </w:r>
            <w:r>
              <w:rPr>
                <w:sz w:val="20"/>
              </w:rPr>
              <w:t>la</w:t>
            </w:r>
            <w:r>
              <w:rPr>
                <w:spacing w:val="-4"/>
                <w:sz w:val="20"/>
              </w:rPr>
              <w:t xml:space="preserve"> </w:t>
            </w:r>
            <w:r>
              <w:rPr>
                <w:sz w:val="20"/>
              </w:rPr>
              <w:t>réception</w:t>
            </w:r>
            <w:r>
              <w:rPr>
                <w:spacing w:val="-5"/>
                <w:sz w:val="20"/>
              </w:rPr>
              <w:t xml:space="preserve"> </w:t>
            </w:r>
            <w:r>
              <w:rPr>
                <w:sz w:val="20"/>
              </w:rPr>
              <w:t>provisoire</w:t>
            </w:r>
            <w:r>
              <w:rPr>
                <w:spacing w:val="-4"/>
                <w:sz w:val="20"/>
              </w:rPr>
              <w:t xml:space="preserve"> </w:t>
            </w:r>
            <w:r>
              <w:rPr>
                <w:sz w:val="20"/>
              </w:rPr>
              <w:t>des</w:t>
            </w:r>
            <w:r>
              <w:rPr>
                <w:spacing w:val="-2"/>
                <w:sz w:val="20"/>
              </w:rPr>
              <w:t xml:space="preserve"> travaux.</w:t>
            </w:r>
          </w:p>
        </w:tc>
      </w:tr>
      <w:tr w:rsidR="00F75BA2">
        <w:trPr>
          <w:trHeight w:val="698"/>
        </w:trPr>
        <w:tc>
          <w:tcPr>
            <w:tcW w:w="1928" w:type="dxa"/>
          </w:tcPr>
          <w:p w:rsidR="00F75BA2" w:rsidRDefault="006F56ED">
            <w:pPr>
              <w:pStyle w:val="TableParagraph"/>
              <w:spacing w:before="113"/>
              <w:ind w:right="762"/>
              <w:rPr>
                <w:sz w:val="20"/>
              </w:rPr>
            </w:pPr>
            <w:r>
              <w:rPr>
                <w:sz w:val="20"/>
              </w:rPr>
              <w:t>PROFIL</w:t>
            </w:r>
            <w:r>
              <w:rPr>
                <w:spacing w:val="-13"/>
                <w:sz w:val="20"/>
              </w:rPr>
              <w:t xml:space="preserve"> </w:t>
            </w:r>
            <w:r>
              <w:rPr>
                <w:sz w:val="20"/>
              </w:rPr>
              <w:t xml:space="preserve">DU </w:t>
            </w:r>
            <w:r>
              <w:rPr>
                <w:spacing w:val="-2"/>
                <w:sz w:val="20"/>
              </w:rPr>
              <w:t>CANDIDAT</w:t>
            </w:r>
          </w:p>
        </w:tc>
        <w:tc>
          <w:tcPr>
            <w:tcW w:w="8957" w:type="dxa"/>
          </w:tcPr>
          <w:p w:rsidR="00F75BA2" w:rsidRDefault="006F56ED">
            <w:pPr>
              <w:pStyle w:val="TableParagraph"/>
              <w:numPr>
                <w:ilvl w:val="0"/>
                <w:numId w:val="2"/>
              </w:numPr>
              <w:tabs>
                <w:tab w:val="left" w:pos="439"/>
              </w:tabs>
              <w:spacing w:line="232" w:lineRule="exact"/>
              <w:ind w:left="439" w:hanging="282"/>
              <w:rPr>
                <w:sz w:val="20"/>
              </w:rPr>
            </w:pPr>
            <w:r>
              <w:rPr>
                <w:sz w:val="20"/>
              </w:rPr>
              <w:t>Être</w:t>
            </w:r>
            <w:r>
              <w:rPr>
                <w:spacing w:val="-5"/>
                <w:sz w:val="20"/>
              </w:rPr>
              <w:t xml:space="preserve"> </w:t>
            </w:r>
            <w:r>
              <w:rPr>
                <w:sz w:val="20"/>
              </w:rPr>
              <w:t>titulaire</w:t>
            </w:r>
            <w:r>
              <w:rPr>
                <w:spacing w:val="-6"/>
                <w:sz w:val="20"/>
              </w:rPr>
              <w:t xml:space="preserve"> </w:t>
            </w:r>
            <w:r>
              <w:rPr>
                <w:sz w:val="20"/>
              </w:rPr>
              <w:t>d’un</w:t>
            </w:r>
            <w:r>
              <w:rPr>
                <w:spacing w:val="-6"/>
                <w:sz w:val="20"/>
              </w:rPr>
              <w:t xml:space="preserve"> </w:t>
            </w:r>
            <w:r>
              <w:rPr>
                <w:sz w:val="20"/>
              </w:rPr>
              <w:t>diplôme</w:t>
            </w:r>
            <w:r>
              <w:rPr>
                <w:spacing w:val="-5"/>
                <w:sz w:val="20"/>
              </w:rPr>
              <w:t xml:space="preserve"> </w:t>
            </w:r>
            <w:r>
              <w:rPr>
                <w:sz w:val="20"/>
              </w:rPr>
              <w:t>d’ingénieur</w:t>
            </w:r>
            <w:r>
              <w:rPr>
                <w:spacing w:val="-6"/>
                <w:sz w:val="20"/>
              </w:rPr>
              <w:t xml:space="preserve"> </w:t>
            </w:r>
            <w:r>
              <w:rPr>
                <w:sz w:val="20"/>
              </w:rPr>
              <w:t>en</w:t>
            </w:r>
            <w:r>
              <w:rPr>
                <w:spacing w:val="-4"/>
                <w:sz w:val="20"/>
              </w:rPr>
              <w:t xml:space="preserve"> </w:t>
            </w:r>
            <w:r>
              <w:rPr>
                <w:sz w:val="20"/>
              </w:rPr>
              <w:t>génie</w:t>
            </w:r>
            <w:r>
              <w:rPr>
                <w:spacing w:val="-6"/>
                <w:sz w:val="20"/>
              </w:rPr>
              <w:t xml:space="preserve"> </w:t>
            </w:r>
            <w:r>
              <w:rPr>
                <w:sz w:val="20"/>
              </w:rPr>
              <w:t>rural</w:t>
            </w:r>
            <w:r>
              <w:rPr>
                <w:spacing w:val="-5"/>
                <w:sz w:val="20"/>
              </w:rPr>
              <w:t xml:space="preserve"> </w:t>
            </w:r>
            <w:r>
              <w:rPr>
                <w:sz w:val="20"/>
              </w:rPr>
              <w:t>ou</w:t>
            </w:r>
            <w:r>
              <w:rPr>
                <w:spacing w:val="-7"/>
                <w:sz w:val="20"/>
              </w:rPr>
              <w:t xml:space="preserve"> </w:t>
            </w:r>
            <w:r>
              <w:rPr>
                <w:sz w:val="20"/>
              </w:rPr>
              <w:t xml:space="preserve">équivalent </w:t>
            </w:r>
            <w:r>
              <w:rPr>
                <w:spacing w:val="-10"/>
                <w:sz w:val="20"/>
              </w:rPr>
              <w:t>;</w:t>
            </w:r>
          </w:p>
          <w:p w:rsidR="00F75BA2" w:rsidRDefault="006F56ED">
            <w:pPr>
              <w:pStyle w:val="TableParagraph"/>
              <w:numPr>
                <w:ilvl w:val="0"/>
                <w:numId w:val="2"/>
              </w:numPr>
              <w:tabs>
                <w:tab w:val="left" w:pos="439"/>
              </w:tabs>
              <w:spacing w:line="229" w:lineRule="exact"/>
              <w:ind w:left="439" w:hanging="282"/>
              <w:rPr>
                <w:sz w:val="20"/>
              </w:rPr>
            </w:pPr>
            <w:r>
              <w:rPr>
                <w:sz w:val="20"/>
              </w:rPr>
              <w:t>Avoir</w:t>
            </w:r>
            <w:r>
              <w:rPr>
                <w:spacing w:val="-5"/>
                <w:sz w:val="20"/>
              </w:rPr>
              <w:t xml:space="preserve"> </w:t>
            </w:r>
            <w:r w:rsidR="00660D3C">
              <w:rPr>
                <w:sz w:val="20"/>
              </w:rPr>
              <w:t>5</w:t>
            </w:r>
            <w:r>
              <w:rPr>
                <w:spacing w:val="-4"/>
                <w:sz w:val="20"/>
              </w:rPr>
              <w:t xml:space="preserve"> </w:t>
            </w:r>
            <w:r>
              <w:rPr>
                <w:sz w:val="20"/>
              </w:rPr>
              <w:t>ans</w:t>
            </w:r>
            <w:r>
              <w:rPr>
                <w:spacing w:val="-7"/>
                <w:sz w:val="20"/>
              </w:rPr>
              <w:t xml:space="preserve"> </w:t>
            </w:r>
            <w:r>
              <w:rPr>
                <w:sz w:val="20"/>
              </w:rPr>
              <w:t>d’expériences</w:t>
            </w:r>
            <w:r>
              <w:rPr>
                <w:spacing w:val="-6"/>
                <w:sz w:val="20"/>
              </w:rPr>
              <w:t xml:space="preserve"> </w:t>
            </w:r>
            <w:r>
              <w:rPr>
                <w:sz w:val="20"/>
              </w:rPr>
              <w:t>dans</w:t>
            </w:r>
            <w:r>
              <w:rPr>
                <w:spacing w:val="-7"/>
                <w:sz w:val="20"/>
              </w:rPr>
              <w:t xml:space="preserve"> </w:t>
            </w:r>
            <w:r>
              <w:rPr>
                <w:sz w:val="20"/>
              </w:rPr>
              <w:t>le</w:t>
            </w:r>
            <w:r>
              <w:rPr>
                <w:spacing w:val="-5"/>
                <w:sz w:val="20"/>
              </w:rPr>
              <w:t xml:space="preserve"> </w:t>
            </w:r>
            <w:r>
              <w:rPr>
                <w:sz w:val="20"/>
              </w:rPr>
              <w:t>domaine</w:t>
            </w:r>
            <w:r>
              <w:rPr>
                <w:spacing w:val="-6"/>
                <w:sz w:val="20"/>
              </w:rPr>
              <w:t xml:space="preserve"> </w:t>
            </w:r>
            <w:r>
              <w:rPr>
                <w:sz w:val="20"/>
              </w:rPr>
              <w:t>d’aménagement</w:t>
            </w:r>
            <w:r>
              <w:rPr>
                <w:spacing w:val="-3"/>
                <w:sz w:val="20"/>
              </w:rPr>
              <w:t xml:space="preserve"> </w:t>
            </w:r>
            <w:r>
              <w:rPr>
                <w:sz w:val="20"/>
              </w:rPr>
              <w:t>des</w:t>
            </w:r>
            <w:r>
              <w:rPr>
                <w:spacing w:val="-6"/>
                <w:sz w:val="20"/>
              </w:rPr>
              <w:t xml:space="preserve"> </w:t>
            </w:r>
            <w:r>
              <w:rPr>
                <w:sz w:val="20"/>
              </w:rPr>
              <w:t>périmètres</w:t>
            </w:r>
            <w:r>
              <w:rPr>
                <w:spacing w:val="-4"/>
                <w:sz w:val="20"/>
              </w:rPr>
              <w:t xml:space="preserve"> </w:t>
            </w:r>
            <w:r>
              <w:rPr>
                <w:sz w:val="20"/>
              </w:rPr>
              <w:t>agricoles</w:t>
            </w:r>
            <w:r>
              <w:rPr>
                <w:spacing w:val="-7"/>
                <w:sz w:val="20"/>
              </w:rPr>
              <w:t xml:space="preserve"> </w:t>
            </w:r>
            <w:r>
              <w:rPr>
                <w:spacing w:val="-10"/>
                <w:sz w:val="20"/>
              </w:rPr>
              <w:t>;</w:t>
            </w:r>
          </w:p>
          <w:p w:rsidR="00F75BA2" w:rsidRDefault="006F56ED">
            <w:pPr>
              <w:pStyle w:val="TableParagraph"/>
              <w:numPr>
                <w:ilvl w:val="0"/>
                <w:numId w:val="2"/>
              </w:numPr>
              <w:tabs>
                <w:tab w:val="left" w:pos="439"/>
              </w:tabs>
              <w:spacing w:line="217" w:lineRule="exact"/>
              <w:ind w:left="439" w:hanging="282"/>
              <w:rPr>
                <w:sz w:val="20"/>
              </w:rPr>
            </w:pPr>
            <w:r>
              <w:rPr>
                <w:sz w:val="20"/>
              </w:rPr>
              <w:t>Avoir</w:t>
            </w:r>
            <w:r>
              <w:rPr>
                <w:spacing w:val="-5"/>
                <w:sz w:val="20"/>
              </w:rPr>
              <w:t xml:space="preserve"> </w:t>
            </w:r>
            <w:r>
              <w:rPr>
                <w:sz w:val="20"/>
              </w:rPr>
              <w:t>réalisé</w:t>
            </w:r>
            <w:r>
              <w:rPr>
                <w:spacing w:val="-4"/>
                <w:sz w:val="20"/>
              </w:rPr>
              <w:t xml:space="preserve"> </w:t>
            </w:r>
            <w:r>
              <w:rPr>
                <w:sz w:val="20"/>
              </w:rPr>
              <w:t>au</w:t>
            </w:r>
            <w:r>
              <w:rPr>
                <w:spacing w:val="-4"/>
                <w:sz w:val="20"/>
              </w:rPr>
              <w:t xml:space="preserve"> </w:t>
            </w:r>
            <w:r>
              <w:rPr>
                <w:sz w:val="20"/>
              </w:rPr>
              <w:t>moins</w:t>
            </w:r>
            <w:r>
              <w:rPr>
                <w:spacing w:val="-6"/>
                <w:sz w:val="20"/>
              </w:rPr>
              <w:t xml:space="preserve"> </w:t>
            </w:r>
            <w:r>
              <w:rPr>
                <w:sz w:val="20"/>
              </w:rPr>
              <w:t>trois</w:t>
            </w:r>
            <w:r>
              <w:rPr>
                <w:spacing w:val="-5"/>
                <w:sz w:val="20"/>
              </w:rPr>
              <w:t xml:space="preserve"> </w:t>
            </w:r>
            <w:r>
              <w:rPr>
                <w:sz w:val="20"/>
              </w:rPr>
              <w:t>(3)</w:t>
            </w:r>
            <w:r>
              <w:rPr>
                <w:spacing w:val="-4"/>
                <w:sz w:val="20"/>
              </w:rPr>
              <w:t xml:space="preserve"> </w:t>
            </w:r>
            <w:r>
              <w:rPr>
                <w:sz w:val="20"/>
              </w:rPr>
              <w:t>consultations</w:t>
            </w:r>
            <w:r>
              <w:rPr>
                <w:spacing w:val="-4"/>
                <w:sz w:val="20"/>
              </w:rPr>
              <w:t xml:space="preserve"> </w:t>
            </w:r>
            <w:r>
              <w:rPr>
                <w:spacing w:val="-2"/>
                <w:sz w:val="20"/>
              </w:rPr>
              <w:t>similaires.</w:t>
            </w:r>
          </w:p>
        </w:tc>
      </w:tr>
      <w:tr w:rsidR="00F75BA2">
        <w:trPr>
          <w:trHeight w:val="2090"/>
        </w:trPr>
        <w:tc>
          <w:tcPr>
            <w:tcW w:w="1928" w:type="dxa"/>
          </w:tcPr>
          <w:p w:rsidR="00F75BA2" w:rsidRDefault="006F56ED">
            <w:pPr>
              <w:pStyle w:val="TableParagraph"/>
              <w:spacing w:before="115"/>
              <w:ind w:right="109"/>
              <w:rPr>
                <w:sz w:val="20"/>
              </w:rPr>
            </w:pPr>
            <w:r>
              <w:rPr>
                <w:spacing w:val="-2"/>
                <w:sz w:val="20"/>
              </w:rPr>
              <w:t xml:space="preserve">PRESENTATION </w:t>
            </w:r>
            <w:r>
              <w:rPr>
                <w:sz w:val="20"/>
              </w:rPr>
              <w:t>DE L’OFFRE</w:t>
            </w:r>
          </w:p>
        </w:tc>
        <w:tc>
          <w:tcPr>
            <w:tcW w:w="8957" w:type="dxa"/>
          </w:tcPr>
          <w:p w:rsidR="00F75BA2" w:rsidRDefault="006F56ED">
            <w:pPr>
              <w:pStyle w:val="TableParagraph"/>
              <w:spacing w:before="120"/>
              <w:rPr>
                <w:b/>
                <w:sz w:val="20"/>
              </w:rPr>
            </w:pPr>
            <w:r>
              <w:rPr>
                <w:b/>
                <w:sz w:val="20"/>
                <w:u w:val="single"/>
              </w:rPr>
              <w:t>Offre</w:t>
            </w:r>
            <w:r>
              <w:rPr>
                <w:b/>
                <w:spacing w:val="-6"/>
                <w:sz w:val="20"/>
                <w:u w:val="single"/>
              </w:rPr>
              <w:t xml:space="preserve"> </w:t>
            </w:r>
            <w:r>
              <w:rPr>
                <w:b/>
                <w:sz w:val="20"/>
                <w:u w:val="single"/>
              </w:rPr>
              <w:t>technique</w:t>
            </w:r>
            <w:r>
              <w:rPr>
                <w:b/>
                <w:spacing w:val="-5"/>
                <w:sz w:val="20"/>
                <w:u w:val="single"/>
              </w:rPr>
              <w:t xml:space="preserve"> </w:t>
            </w:r>
            <w:r>
              <w:rPr>
                <w:b/>
                <w:sz w:val="20"/>
                <w:u w:val="single"/>
              </w:rPr>
              <w:t>doit</w:t>
            </w:r>
            <w:r>
              <w:rPr>
                <w:b/>
                <w:spacing w:val="-6"/>
                <w:sz w:val="20"/>
                <w:u w:val="single"/>
              </w:rPr>
              <w:t xml:space="preserve"> </w:t>
            </w:r>
            <w:r>
              <w:rPr>
                <w:b/>
                <w:sz w:val="20"/>
                <w:u w:val="single"/>
              </w:rPr>
              <w:t>contenir</w:t>
            </w:r>
            <w:r>
              <w:rPr>
                <w:b/>
                <w:spacing w:val="-6"/>
                <w:sz w:val="20"/>
                <w:u w:val="single"/>
              </w:rPr>
              <w:t xml:space="preserve"> </w:t>
            </w:r>
            <w:r>
              <w:rPr>
                <w:b/>
                <w:sz w:val="20"/>
                <w:u w:val="single"/>
              </w:rPr>
              <w:t>les</w:t>
            </w:r>
            <w:r>
              <w:rPr>
                <w:b/>
                <w:spacing w:val="-7"/>
                <w:sz w:val="20"/>
                <w:u w:val="single"/>
              </w:rPr>
              <w:t xml:space="preserve"> </w:t>
            </w:r>
            <w:r>
              <w:rPr>
                <w:b/>
                <w:sz w:val="20"/>
                <w:u w:val="single"/>
              </w:rPr>
              <w:t>éléments</w:t>
            </w:r>
            <w:r>
              <w:rPr>
                <w:b/>
                <w:spacing w:val="-2"/>
                <w:sz w:val="20"/>
                <w:u w:val="single"/>
              </w:rPr>
              <w:t xml:space="preserve"> </w:t>
            </w:r>
            <w:r>
              <w:rPr>
                <w:b/>
                <w:sz w:val="20"/>
                <w:u w:val="single"/>
              </w:rPr>
              <w:t>suivants</w:t>
            </w:r>
            <w:r>
              <w:rPr>
                <w:b/>
                <w:spacing w:val="-6"/>
                <w:sz w:val="20"/>
                <w:u w:val="single"/>
              </w:rPr>
              <w:t xml:space="preserve"> </w:t>
            </w:r>
            <w:r>
              <w:rPr>
                <w:b/>
                <w:spacing w:val="-10"/>
                <w:sz w:val="20"/>
                <w:u w:val="single"/>
              </w:rPr>
              <w:t>:</w:t>
            </w:r>
          </w:p>
          <w:p w:rsidR="00F75BA2" w:rsidRDefault="006F56ED">
            <w:pPr>
              <w:pStyle w:val="TableParagraph"/>
              <w:numPr>
                <w:ilvl w:val="0"/>
                <w:numId w:val="1"/>
              </w:numPr>
              <w:tabs>
                <w:tab w:val="left" w:pos="439"/>
              </w:tabs>
              <w:spacing w:before="113" w:line="239" w:lineRule="exact"/>
              <w:ind w:left="439" w:hanging="282"/>
              <w:rPr>
                <w:sz w:val="20"/>
              </w:rPr>
            </w:pPr>
            <w:r>
              <w:rPr>
                <w:sz w:val="20"/>
              </w:rPr>
              <w:t>Note</w:t>
            </w:r>
            <w:r>
              <w:rPr>
                <w:spacing w:val="-3"/>
                <w:sz w:val="20"/>
              </w:rPr>
              <w:t xml:space="preserve"> </w:t>
            </w:r>
            <w:r>
              <w:rPr>
                <w:sz w:val="20"/>
              </w:rPr>
              <w:t>méthodologique</w:t>
            </w:r>
            <w:r>
              <w:rPr>
                <w:spacing w:val="-4"/>
                <w:sz w:val="20"/>
              </w:rPr>
              <w:t xml:space="preserve"> </w:t>
            </w:r>
            <w:r>
              <w:rPr>
                <w:sz w:val="20"/>
              </w:rPr>
              <w:t>d’intervention</w:t>
            </w:r>
            <w:r>
              <w:rPr>
                <w:spacing w:val="-6"/>
                <w:sz w:val="20"/>
              </w:rPr>
              <w:t xml:space="preserve"> </w:t>
            </w:r>
            <w:r>
              <w:rPr>
                <w:sz w:val="20"/>
              </w:rPr>
              <w:t>et</w:t>
            </w:r>
            <w:r>
              <w:rPr>
                <w:spacing w:val="-5"/>
                <w:sz w:val="20"/>
              </w:rPr>
              <w:t xml:space="preserve"> </w:t>
            </w:r>
            <w:r>
              <w:rPr>
                <w:sz w:val="20"/>
              </w:rPr>
              <w:t>plan</w:t>
            </w:r>
            <w:r>
              <w:rPr>
                <w:spacing w:val="-7"/>
                <w:sz w:val="20"/>
              </w:rPr>
              <w:t xml:space="preserve"> </w:t>
            </w:r>
            <w:r>
              <w:rPr>
                <w:sz w:val="20"/>
              </w:rPr>
              <w:t>de</w:t>
            </w:r>
            <w:r>
              <w:rPr>
                <w:spacing w:val="-5"/>
                <w:sz w:val="20"/>
              </w:rPr>
              <w:t xml:space="preserve"> </w:t>
            </w:r>
            <w:r>
              <w:rPr>
                <w:spacing w:val="-2"/>
                <w:sz w:val="20"/>
              </w:rPr>
              <w:t>travail.</w:t>
            </w:r>
          </w:p>
          <w:p w:rsidR="00F75BA2" w:rsidRDefault="006F56ED">
            <w:pPr>
              <w:pStyle w:val="TableParagraph"/>
              <w:numPr>
                <w:ilvl w:val="0"/>
                <w:numId w:val="1"/>
              </w:numPr>
              <w:tabs>
                <w:tab w:val="left" w:pos="439"/>
              </w:tabs>
              <w:spacing w:line="239" w:lineRule="exact"/>
              <w:ind w:left="439" w:hanging="282"/>
              <w:rPr>
                <w:sz w:val="20"/>
              </w:rPr>
            </w:pPr>
            <w:r>
              <w:rPr>
                <w:sz w:val="20"/>
              </w:rPr>
              <w:t>Le</w:t>
            </w:r>
            <w:r>
              <w:rPr>
                <w:spacing w:val="-4"/>
                <w:sz w:val="20"/>
              </w:rPr>
              <w:t xml:space="preserve"> </w:t>
            </w:r>
            <w:r>
              <w:rPr>
                <w:sz w:val="20"/>
              </w:rPr>
              <w:t>CV,</w:t>
            </w:r>
            <w:r>
              <w:rPr>
                <w:spacing w:val="-4"/>
                <w:sz w:val="20"/>
              </w:rPr>
              <w:t xml:space="preserve"> </w:t>
            </w:r>
            <w:r>
              <w:rPr>
                <w:sz w:val="20"/>
              </w:rPr>
              <w:t>les</w:t>
            </w:r>
            <w:r>
              <w:rPr>
                <w:spacing w:val="-5"/>
                <w:sz w:val="20"/>
              </w:rPr>
              <w:t xml:space="preserve"> </w:t>
            </w:r>
            <w:r>
              <w:rPr>
                <w:sz w:val="20"/>
              </w:rPr>
              <w:t>diplômes</w:t>
            </w:r>
            <w:r>
              <w:rPr>
                <w:spacing w:val="-2"/>
                <w:sz w:val="20"/>
              </w:rPr>
              <w:t xml:space="preserve"> </w:t>
            </w:r>
            <w:r>
              <w:rPr>
                <w:sz w:val="20"/>
              </w:rPr>
              <w:t>et</w:t>
            </w:r>
            <w:r>
              <w:rPr>
                <w:spacing w:val="-4"/>
                <w:sz w:val="20"/>
              </w:rPr>
              <w:t xml:space="preserve"> </w:t>
            </w:r>
            <w:r>
              <w:rPr>
                <w:sz w:val="20"/>
              </w:rPr>
              <w:t>les</w:t>
            </w:r>
            <w:r>
              <w:rPr>
                <w:spacing w:val="-5"/>
                <w:sz w:val="20"/>
              </w:rPr>
              <w:t xml:space="preserve"> </w:t>
            </w:r>
            <w:r>
              <w:rPr>
                <w:sz w:val="20"/>
              </w:rPr>
              <w:t>attestations</w:t>
            </w:r>
            <w:r>
              <w:rPr>
                <w:spacing w:val="-4"/>
                <w:sz w:val="20"/>
              </w:rPr>
              <w:t xml:space="preserve"> </w:t>
            </w:r>
            <w:r>
              <w:rPr>
                <w:sz w:val="20"/>
              </w:rPr>
              <w:t>des</w:t>
            </w:r>
            <w:r>
              <w:rPr>
                <w:spacing w:val="-4"/>
                <w:sz w:val="20"/>
              </w:rPr>
              <w:t xml:space="preserve"> </w:t>
            </w:r>
            <w:r>
              <w:rPr>
                <w:sz w:val="20"/>
              </w:rPr>
              <w:t>personnes</w:t>
            </w:r>
            <w:r>
              <w:rPr>
                <w:spacing w:val="-5"/>
                <w:sz w:val="20"/>
              </w:rPr>
              <w:t xml:space="preserve"> </w:t>
            </w:r>
            <w:r>
              <w:rPr>
                <w:sz w:val="20"/>
              </w:rPr>
              <w:t>affectées</w:t>
            </w:r>
            <w:r>
              <w:rPr>
                <w:spacing w:val="-5"/>
                <w:sz w:val="20"/>
              </w:rPr>
              <w:t xml:space="preserve"> </w:t>
            </w:r>
            <w:r>
              <w:rPr>
                <w:sz w:val="20"/>
              </w:rPr>
              <w:t>à</w:t>
            </w:r>
            <w:r>
              <w:rPr>
                <w:spacing w:val="-3"/>
                <w:sz w:val="20"/>
              </w:rPr>
              <w:t xml:space="preserve"> </w:t>
            </w:r>
            <w:r>
              <w:rPr>
                <w:sz w:val="20"/>
              </w:rPr>
              <w:t>la</w:t>
            </w:r>
            <w:r>
              <w:rPr>
                <w:spacing w:val="-4"/>
                <w:sz w:val="20"/>
              </w:rPr>
              <w:t xml:space="preserve"> </w:t>
            </w:r>
            <w:r>
              <w:rPr>
                <w:sz w:val="20"/>
              </w:rPr>
              <w:t>présente</w:t>
            </w:r>
            <w:r>
              <w:rPr>
                <w:spacing w:val="-4"/>
                <w:sz w:val="20"/>
              </w:rPr>
              <w:t xml:space="preserve"> </w:t>
            </w:r>
            <w:r>
              <w:rPr>
                <w:spacing w:val="-2"/>
                <w:sz w:val="20"/>
              </w:rPr>
              <w:t>consultation.</w:t>
            </w:r>
          </w:p>
          <w:p w:rsidR="00F75BA2" w:rsidRDefault="006F56ED">
            <w:pPr>
              <w:pStyle w:val="TableParagraph"/>
              <w:spacing w:before="109"/>
              <w:rPr>
                <w:b/>
                <w:sz w:val="20"/>
              </w:rPr>
            </w:pPr>
            <w:r>
              <w:rPr>
                <w:b/>
                <w:sz w:val="20"/>
                <w:u w:val="single"/>
              </w:rPr>
              <w:t>Offre</w:t>
            </w:r>
            <w:r>
              <w:rPr>
                <w:b/>
                <w:spacing w:val="-5"/>
                <w:sz w:val="20"/>
                <w:u w:val="single"/>
              </w:rPr>
              <w:t xml:space="preserve"> </w:t>
            </w:r>
            <w:r>
              <w:rPr>
                <w:b/>
                <w:spacing w:val="-2"/>
                <w:sz w:val="20"/>
                <w:u w:val="single"/>
              </w:rPr>
              <w:t>financière</w:t>
            </w:r>
          </w:p>
          <w:p w:rsidR="00F75BA2" w:rsidRDefault="006F56ED">
            <w:pPr>
              <w:pStyle w:val="TableParagraph"/>
              <w:numPr>
                <w:ilvl w:val="0"/>
                <w:numId w:val="1"/>
              </w:numPr>
              <w:tabs>
                <w:tab w:val="left" w:pos="439"/>
              </w:tabs>
              <w:spacing w:before="115" w:line="239" w:lineRule="exact"/>
              <w:ind w:left="439" w:hanging="282"/>
              <w:rPr>
                <w:sz w:val="20"/>
              </w:rPr>
            </w:pPr>
            <w:r>
              <w:rPr>
                <w:sz w:val="20"/>
              </w:rPr>
              <w:t>L’offre</w:t>
            </w:r>
            <w:r>
              <w:rPr>
                <w:spacing w:val="-4"/>
                <w:sz w:val="20"/>
              </w:rPr>
              <w:t xml:space="preserve"> </w:t>
            </w:r>
            <w:r>
              <w:rPr>
                <w:sz w:val="20"/>
              </w:rPr>
              <w:t>financière</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prestation</w:t>
            </w:r>
            <w:r>
              <w:rPr>
                <w:spacing w:val="-4"/>
                <w:sz w:val="20"/>
              </w:rPr>
              <w:t xml:space="preserve"> </w:t>
            </w:r>
            <w:r>
              <w:rPr>
                <w:sz w:val="20"/>
              </w:rPr>
              <w:t>est</w:t>
            </w:r>
            <w:r>
              <w:rPr>
                <w:spacing w:val="-5"/>
                <w:sz w:val="20"/>
              </w:rPr>
              <w:t xml:space="preserve"> </w:t>
            </w:r>
            <w:r>
              <w:rPr>
                <w:sz w:val="20"/>
              </w:rPr>
              <w:t>à</w:t>
            </w:r>
            <w:r>
              <w:rPr>
                <w:spacing w:val="-4"/>
                <w:sz w:val="20"/>
              </w:rPr>
              <w:t xml:space="preserve"> </w:t>
            </w:r>
            <w:r>
              <w:rPr>
                <w:sz w:val="20"/>
              </w:rPr>
              <w:t>prix</w:t>
            </w:r>
            <w:r>
              <w:rPr>
                <w:spacing w:val="-6"/>
                <w:sz w:val="20"/>
              </w:rPr>
              <w:t xml:space="preserve"> </w:t>
            </w:r>
            <w:r>
              <w:rPr>
                <w:sz w:val="20"/>
              </w:rPr>
              <w:t>forfaitaire</w:t>
            </w:r>
            <w:r>
              <w:rPr>
                <w:spacing w:val="-2"/>
                <w:sz w:val="20"/>
              </w:rPr>
              <w:t xml:space="preserve"> </w:t>
            </w:r>
            <w:r>
              <w:rPr>
                <w:sz w:val="20"/>
              </w:rPr>
              <w:t>et</w:t>
            </w:r>
            <w:r>
              <w:rPr>
                <w:spacing w:val="-4"/>
                <w:sz w:val="20"/>
              </w:rPr>
              <w:t xml:space="preserve"> </w:t>
            </w:r>
            <w:r>
              <w:rPr>
                <w:sz w:val="20"/>
              </w:rPr>
              <w:t>est</w:t>
            </w:r>
            <w:r>
              <w:rPr>
                <w:spacing w:val="-2"/>
                <w:sz w:val="20"/>
              </w:rPr>
              <w:t xml:space="preserve"> </w:t>
            </w:r>
            <w:r>
              <w:rPr>
                <w:sz w:val="20"/>
              </w:rPr>
              <w:t>libellé</w:t>
            </w:r>
            <w:r>
              <w:rPr>
                <w:spacing w:val="-3"/>
                <w:sz w:val="20"/>
              </w:rPr>
              <w:t xml:space="preserve"> </w:t>
            </w:r>
            <w:r>
              <w:rPr>
                <w:sz w:val="20"/>
              </w:rPr>
              <w:t>en</w:t>
            </w:r>
            <w:r>
              <w:rPr>
                <w:spacing w:val="-5"/>
                <w:sz w:val="20"/>
              </w:rPr>
              <w:t xml:space="preserve"> </w:t>
            </w:r>
            <w:r>
              <w:rPr>
                <w:sz w:val="20"/>
              </w:rPr>
              <w:t>hors</w:t>
            </w:r>
            <w:r>
              <w:rPr>
                <w:spacing w:val="-4"/>
                <w:sz w:val="20"/>
              </w:rPr>
              <w:t xml:space="preserve"> </w:t>
            </w:r>
            <w:r>
              <w:rPr>
                <w:spacing w:val="-2"/>
                <w:sz w:val="20"/>
              </w:rPr>
              <w:t>taxes.</w:t>
            </w:r>
          </w:p>
          <w:p w:rsidR="00F75BA2" w:rsidRDefault="006F56ED">
            <w:pPr>
              <w:pStyle w:val="TableParagraph"/>
              <w:numPr>
                <w:ilvl w:val="0"/>
                <w:numId w:val="1"/>
              </w:numPr>
              <w:tabs>
                <w:tab w:val="left" w:pos="439"/>
              </w:tabs>
              <w:spacing w:line="230" w:lineRule="exact"/>
              <w:ind w:left="439" w:hanging="282"/>
              <w:rPr>
                <w:sz w:val="20"/>
              </w:rPr>
            </w:pPr>
            <w:r>
              <w:rPr>
                <w:sz w:val="20"/>
              </w:rPr>
              <w:t>Le</w:t>
            </w:r>
            <w:r>
              <w:rPr>
                <w:spacing w:val="30"/>
                <w:sz w:val="20"/>
              </w:rPr>
              <w:t xml:space="preserve"> </w:t>
            </w:r>
            <w:r>
              <w:rPr>
                <w:sz w:val="20"/>
              </w:rPr>
              <w:t>prestataire</w:t>
            </w:r>
            <w:r>
              <w:rPr>
                <w:spacing w:val="30"/>
                <w:sz w:val="20"/>
              </w:rPr>
              <w:t xml:space="preserve"> </w:t>
            </w:r>
            <w:r>
              <w:rPr>
                <w:sz w:val="20"/>
              </w:rPr>
              <w:t>joindra</w:t>
            </w:r>
            <w:r>
              <w:rPr>
                <w:spacing w:val="31"/>
                <w:sz w:val="20"/>
              </w:rPr>
              <w:t xml:space="preserve"> </w:t>
            </w:r>
            <w:r>
              <w:rPr>
                <w:sz w:val="20"/>
              </w:rPr>
              <w:t>à</w:t>
            </w:r>
            <w:r>
              <w:rPr>
                <w:spacing w:val="29"/>
                <w:sz w:val="20"/>
              </w:rPr>
              <w:t xml:space="preserve"> </w:t>
            </w:r>
            <w:r>
              <w:rPr>
                <w:sz w:val="20"/>
              </w:rPr>
              <w:t>son</w:t>
            </w:r>
            <w:r>
              <w:rPr>
                <w:spacing w:val="29"/>
                <w:sz w:val="20"/>
              </w:rPr>
              <w:t xml:space="preserve"> </w:t>
            </w:r>
            <w:r>
              <w:rPr>
                <w:sz w:val="20"/>
              </w:rPr>
              <w:t>offre</w:t>
            </w:r>
            <w:r>
              <w:rPr>
                <w:spacing w:val="31"/>
                <w:sz w:val="20"/>
              </w:rPr>
              <w:t xml:space="preserve"> </w:t>
            </w:r>
            <w:r>
              <w:rPr>
                <w:sz w:val="20"/>
              </w:rPr>
              <w:t>financière</w:t>
            </w:r>
            <w:r>
              <w:rPr>
                <w:spacing w:val="30"/>
                <w:sz w:val="20"/>
              </w:rPr>
              <w:t xml:space="preserve"> </w:t>
            </w:r>
            <w:r>
              <w:rPr>
                <w:sz w:val="20"/>
              </w:rPr>
              <w:t>un</w:t>
            </w:r>
            <w:r>
              <w:rPr>
                <w:spacing w:val="30"/>
                <w:sz w:val="20"/>
              </w:rPr>
              <w:t xml:space="preserve"> </w:t>
            </w:r>
            <w:r>
              <w:rPr>
                <w:sz w:val="20"/>
              </w:rPr>
              <w:t>tableau</w:t>
            </w:r>
            <w:r>
              <w:rPr>
                <w:spacing w:val="29"/>
                <w:sz w:val="20"/>
              </w:rPr>
              <w:t xml:space="preserve"> </w:t>
            </w:r>
            <w:r>
              <w:rPr>
                <w:sz w:val="20"/>
              </w:rPr>
              <w:t>résumé</w:t>
            </w:r>
            <w:r>
              <w:rPr>
                <w:spacing w:val="31"/>
                <w:sz w:val="20"/>
              </w:rPr>
              <w:t xml:space="preserve"> </w:t>
            </w:r>
            <w:r>
              <w:rPr>
                <w:sz w:val="20"/>
              </w:rPr>
              <w:t>indiquant</w:t>
            </w:r>
            <w:r>
              <w:rPr>
                <w:spacing w:val="30"/>
                <w:sz w:val="20"/>
              </w:rPr>
              <w:t xml:space="preserve"> </w:t>
            </w:r>
            <w:r>
              <w:rPr>
                <w:sz w:val="20"/>
              </w:rPr>
              <w:t>la</w:t>
            </w:r>
            <w:r>
              <w:rPr>
                <w:spacing w:val="30"/>
                <w:sz w:val="20"/>
              </w:rPr>
              <w:t xml:space="preserve"> </w:t>
            </w:r>
            <w:r>
              <w:rPr>
                <w:sz w:val="20"/>
              </w:rPr>
              <w:t>répartition</w:t>
            </w:r>
            <w:r>
              <w:rPr>
                <w:spacing w:val="30"/>
                <w:sz w:val="20"/>
              </w:rPr>
              <w:t xml:space="preserve"> </w:t>
            </w:r>
            <w:r>
              <w:rPr>
                <w:sz w:val="20"/>
              </w:rPr>
              <w:t>des</w:t>
            </w:r>
            <w:r>
              <w:rPr>
                <w:spacing w:val="30"/>
                <w:sz w:val="20"/>
              </w:rPr>
              <w:t xml:space="preserve"> </w:t>
            </w:r>
            <w:r>
              <w:rPr>
                <w:sz w:val="20"/>
              </w:rPr>
              <w:t>coûts</w:t>
            </w:r>
            <w:r>
              <w:rPr>
                <w:spacing w:val="29"/>
                <w:sz w:val="20"/>
              </w:rPr>
              <w:t xml:space="preserve"> </w:t>
            </w:r>
            <w:r>
              <w:rPr>
                <w:spacing w:val="-5"/>
                <w:sz w:val="20"/>
              </w:rPr>
              <w:t>en</w:t>
            </w:r>
          </w:p>
          <w:p w:rsidR="00F75BA2" w:rsidRDefault="006F56ED">
            <w:pPr>
              <w:pStyle w:val="TableParagraph"/>
              <w:spacing w:line="206" w:lineRule="exact"/>
              <w:ind w:left="440"/>
              <w:rPr>
                <w:sz w:val="20"/>
              </w:rPr>
            </w:pPr>
            <w:r>
              <w:rPr>
                <w:sz w:val="20"/>
              </w:rPr>
              <w:t>pourcentage</w:t>
            </w:r>
            <w:r>
              <w:rPr>
                <w:spacing w:val="-5"/>
                <w:sz w:val="20"/>
              </w:rPr>
              <w:t xml:space="preserve"> </w:t>
            </w:r>
            <w:r>
              <w:rPr>
                <w:sz w:val="20"/>
              </w:rPr>
              <w:t>pour</w:t>
            </w:r>
            <w:r>
              <w:rPr>
                <w:spacing w:val="-5"/>
                <w:sz w:val="20"/>
              </w:rPr>
              <w:t xml:space="preserve"> </w:t>
            </w:r>
            <w:r>
              <w:rPr>
                <w:sz w:val="20"/>
              </w:rPr>
              <w:t>chaque</w:t>
            </w:r>
            <w:r>
              <w:rPr>
                <w:spacing w:val="-4"/>
                <w:sz w:val="20"/>
              </w:rPr>
              <w:t xml:space="preserve"> </w:t>
            </w:r>
            <w:r>
              <w:rPr>
                <w:sz w:val="20"/>
              </w:rPr>
              <w:t>étape</w:t>
            </w:r>
            <w:r>
              <w:rPr>
                <w:spacing w:val="-4"/>
                <w:sz w:val="20"/>
              </w:rPr>
              <w:t xml:space="preserve"> </w:t>
            </w:r>
            <w:r>
              <w:rPr>
                <w:sz w:val="20"/>
              </w:rPr>
              <w:t>:</w:t>
            </w:r>
            <w:r>
              <w:rPr>
                <w:spacing w:val="-6"/>
                <w:sz w:val="20"/>
              </w:rPr>
              <w:t xml:space="preserve"> </w:t>
            </w:r>
            <w:r>
              <w:rPr>
                <w:sz w:val="20"/>
              </w:rPr>
              <w:t>études,</w:t>
            </w:r>
            <w:r>
              <w:rPr>
                <w:spacing w:val="-5"/>
                <w:sz w:val="20"/>
              </w:rPr>
              <w:t xml:space="preserve"> </w:t>
            </w:r>
            <w:r w:rsidR="00660D3C">
              <w:rPr>
                <w:sz w:val="20"/>
              </w:rPr>
              <w:t>évaluation</w:t>
            </w:r>
            <w:r>
              <w:rPr>
                <w:spacing w:val="-6"/>
                <w:sz w:val="20"/>
              </w:rPr>
              <w:t xml:space="preserve"> </w:t>
            </w:r>
            <w:r>
              <w:rPr>
                <w:sz w:val="20"/>
              </w:rPr>
              <w:t>des</w:t>
            </w:r>
            <w:r>
              <w:rPr>
                <w:spacing w:val="-3"/>
                <w:sz w:val="20"/>
              </w:rPr>
              <w:t xml:space="preserve"> </w:t>
            </w:r>
            <w:r>
              <w:rPr>
                <w:sz w:val="20"/>
              </w:rPr>
              <w:t>offres,</w:t>
            </w:r>
            <w:r>
              <w:rPr>
                <w:spacing w:val="-5"/>
                <w:sz w:val="20"/>
              </w:rPr>
              <w:t xml:space="preserve"> </w:t>
            </w:r>
            <w:r>
              <w:rPr>
                <w:sz w:val="20"/>
              </w:rPr>
              <w:t>suivi</w:t>
            </w:r>
            <w:r>
              <w:rPr>
                <w:spacing w:val="-6"/>
                <w:sz w:val="20"/>
              </w:rPr>
              <w:t xml:space="preserve"> </w:t>
            </w:r>
            <w:r>
              <w:rPr>
                <w:sz w:val="20"/>
              </w:rPr>
              <w:t>des</w:t>
            </w:r>
            <w:r>
              <w:rPr>
                <w:spacing w:val="-6"/>
                <w:sz w:val="20"/>
              </w:rPr>
              <w:t xml:space="preserve"> </w:t>
            </w:r>
            <w:r>
              <w:rPr>
                <w:spacing w:val="-2"/>
                <w:sz w:val="20"/>
              </w:rPr>
              <w:t>chantiers.</w:t>
            </w:r>
          </w:p>
        </w:tc>
      </w:tr>
      <w:tr w:rsidR="00F75BA2">
        <w:trPr>
          <w:trHeight w:val="976"/>
        </w:trPr>
        <w:tc>
          <w:tcPr>
            <w:tcW w:w="1928" w:type="dxa"/>
          </w:tcPr>
          <w:p w:rsidR="00F75BA2" w:rsidRDefault="006F56ED">
            <w:pPr>
              <w:pStyle w:val="TableParagraph"/>
              <w:spacing w:before="115"/>
              <w:ind w:right="109"/>
              <w:rPr>
                <w:sz w:val="20"/>
              </w:rPr>
            </w:pPr>
            <w:r>
              <w:rPr>
                <w:sz w:val="20"/>
              </w:rPr>
              <w:t>LIEU</w:t>
            </w:r>
            <w:r>
              <w:rPr>
                <w:spacing w:val="40"/>
                <w:sz w:val="20"/>
              </w:rPr>
              <w:t xml:space="preserve"> </w:t>
            </w:r>
            <w:r>
              <w:rPr>
                <w:sz w:val="20"/>
              </w:rPr>
              <w:t>DEPOT</w:t>
            </w:r>
            <w:r>
              <w:rPr>
                <w:spacing w:val="40"/>
                <w:sz w:val="20"/>
              </w:rPr>
              <w:t xml:space="preserve"> </w:t>
            </w:r>
            <w:r>
              <w:rPr>
                <w:sz w:val="20"/>
              </w:rPr>
              <w:t xml:space="preserve">DES </w:t>
            </w:r>
            <w:r>
              <w:rPr>
                <w:spacing w:val="-2"/>
                <w:sz w:val="20"/>
              </w:rPr>
              <w:t>CANDIDATURES</w:t>
            </w:r>
          </w:p>
        </w:tc>
        <w:tc>
          <w:tcPr>
            <w:tcW w:w="8957" w:type="dxa"/>
          </w:tcPr>
          <w:p w:rsidR="000F1020" w:rsidRDefault="000F1020" w:rsidP="000F1020">
            <w:pPr>
              <w:jc w:val="both"/>
            </w:pPr>
            <w:r>
              <w:t xml:space="preserve">Les dossiers de candidatures doivent être </w:t>
            </w:r>
            <w:r w:rsidRPr="0092162C">
              <w:t>dépos</w:t>
            </w:r>
            <w:r>
              <w:t xml:space="preserve">és </w:t>
            </w:r>
            <w:r w:rsidRPr="0092162C">
              <w:t>ou envoy</w:t>
            </w:r>
            <w:r>
              <w:t xml:space="preserve">és </w:t>
            </w:r>
            <w:r w:rsidRPr="0092162C">
              <w:t xml:space="preserve">avant le </w:t>
            </w:r>
            <w:r w:rsidR="00B528C9">
              <w:t>18</w:t>
            </w:r>
            <w:bookmarkStart w:id="0" w:name="_GoBack"/>
            <w:bookmarkEnd w:id="0"/>
            <w:r>
              <w:t xml:space="preserve">/10/2024 à </w:t>
            </w:r>
            <w:r w:rsidRPr="0092162C">
              <w:t xml:space="preserve">12 heures </w:t>
            </w:r>
            <w:r>
              <w:t>à l’</w:t>
            </w:r>
            <w:r w:rsidRPr="0092162C">
              <w:t>adresse suivante </w:t>
            </w:r>
            <w:r>
              <w:rPr>
                <w:b/>
                <w:bCs/>
              </w:rPr>
              <w:t>:</w:t>
            </w:r>
            <w:r>
              <w:rPr>
                <w:rFonts w:ascii="Helvetica" w:hAnsi="Helvetica"/>
                <w:color w:val="5E5E5E"/>
                <w:sz w:val="21"/>
                <w:szCs w:val="21"/>
                <w:shd w:val="clear" w:color="auto" w:fill="FFFFFF"/>
              </w:rPr>
              <w:t xml:space="preserve"> </w:t>
            </w:r>
            <w:hyperlink r:id="rId5" w:history="1">
              <w:r w:rsidRPr="000A6061">
                <w:rPr>
                  <w:rStyle w:val="Lienhypertexte"/>
                  <w:rFonts w:ascii="Helvetica" w:hAnsi="Helvetica"/>
                  <w:sz w:val="21"/>
                  <w:szCs w:val="21"/>
                  <w:shd w:val="clear" w:color="auto" w:fill="FFFFFF"/>
                </w:rPr>
                <w:t>idseperecrutement@gmail.com</w:t>
              </w:r>
            </w:hyperlink>
            <w:r>
              <w:rPr>
                <w:rFonts w:ascii="Helvetica" w:hAnsi="Helvetica"/>
                <w:color w:val="5E5E5E"/>
                <w:sz w:val="21"/>
                <w:szCs w:val="21"/>
                <w:shd w:val="clear" w:color="auto" w:fill="FFFFFF"/>
              </w:rPr>
              <w:t xml:space="preserve"> </w:t>
            </w:r>
          </w:p>
          <w:p w:rsidR="00F75BA2" w:rsidRDefault="000F1020" w:rsidP="000F1020">
            <w:pPr>
              <w:pStyle w:val="TableParagraph"/>
              <w:spacing w:before="115"/>
              <w:ind w:right="99"/>
              <w:jc w:val="both"/>
              <w:rPr>
                <w:sz w:val="20"/>
              </w:rPr>
            </w:pPr>
            <w:r w:rsidRPr="00060DB6">
              <w:t>Pour toute information complémentaire, contactez le numéro suivant</w:t>
            </w:r>
            <w:r>
              <w:t xml:space="preserve"> : </w:t>
            </w:r>
            <w:r w:rsidRPr="00060DB6">
              <w:t>45 25 62 06</w:t>
            </w:r>
            <w:r>
              <w:t>.</w:t>
            </w:r>
          </w:p>
        </w:tc>
      </w:tr>
      <w:tr w:rsidR="000F1020" w:rsidTr="000F1020">
        <w:trPr>
          <w:trHeight w:val="275"/>
        </w:trPr>
        <w:tc>
          <w:tcPr>
            <w:tcW w:w="1928" w:type="dxa"/>
          </w:tcPr>
          <w:p w:rsidR="000F1020" w:rsidRDefault="000F1020">
            <w:pPr>
              <w:pStyle w:val="TableParagraph"/>
              <w:spacing w:before="115"/>
              <w:ind w:right="109"/>
              <w:rPr>
                <w:sz w:val="20"/>
              </w:rPr>
            </w:pPr>
          </w:p>
        </w:tc>
        <w:tc>
          <w:tcPr>
            <w:tcW w:w="8957" w:type="dxa"/>
          </w:tcPr>
          <w:p w:rsidR="000F1020" w:rsidRDefault="000F1020" w:rsidP="000F1020">
            <w:pPr>
              <w:jc w:val="both"/>
            </w:pPr>
            <w:r>
              <w:t xml:space="preserve">NB : Les </w:t>
            </w:r>
            <w:r w:rsidRPr="0092162C">
              <w:t>dossiers dépos</w:t>
            </w:r>
            <w:r>
              <w:t>é</w:t>
            </w:r>
            <w:r w:rsidRPr="0092162C">
              <w:t>s ne seront pas restitu</w:t>
            </w:r>
            <w:r>
              <w:t>é</w:t>
            </w:r>
            <w:r w:rsidRPr="0092162C">
              <w:t>s</w:t>
            </w:r>
            <w:r>
              <w:t xml:space="preserve"> et seuls les candidats retenus seront contactés.</w:t>
            </w:r>
          </w:p>
        </w:tc>
      </w:tr>
    </w:tbl>
    <w:p w:rsidR="006F56ED" w:rsidRDefault="006F56ED"/>
    <w:sectPr w:rsidR="006F56ED">
      <w:type w:val="continuous"/>
      <w:pgSz w:w="11910" w:h="16840"/>
      <w:pgMar w:top="62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3B37"/>
    <w:multiLevelType w:val="hybridMultilevel"/>
    <w:tmpl w:val="DA685814"/>
    <w:lvl w:ilvl="0" w:tplc="849E3A0A">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D9681C80">
      <w:numFmt w:val="bullet"/>
      <w:lvlText w:val="•"/>
      <w:lvlJc w:val="left"/>
      <w:pPr>
        <w:ind w:left="1290" w:hanging="284"/>
      </w:pPr>
      <w:rPr>
        <w:rFonts w:hint="default"/>
        <w:lang w:val="fr-FR" w:eastAsia="en-US" w:bidi="ar-SA"/>
      </w:rPr>
    </w:lvl>
    <w:lvl w:ilvl="2" w:tplc="9A9E290E">
      <w:numFmt w:val="bullet"/>
      <w:lvlText w:val="•"/>
      <w:lvlJc w:val="left"/>
      <w:pPr>
        <w:ind w:left="2141" w:hanging="284"/>
      </w:pPr>
      <w:rPr>
        <w:rFonts w:hint="default"/>
        <w:lang w:val="fr-FR" w:eastAsia="en-US" w:bidi="ar-SA"/>
      </w:rPr>
    </w:lvl>
    <w:lvl w:ilvl="3" w:tplc="8174C066">
      <w:numFmt w:val="bullet"/>
      <w:lvlText w:val="•"/>
      <w:lvlJc w:val="left"/>
      <w:pPr>
        <w:ind w:left="2992" w:hanging="284"/>
      </w:pPr>
      <w:rPr>
        <w:rFonts w:hint="default"/>
        <w:lang w:val="fr-FR" w:eastAsia="en-US" w:bidi="ar-SA"/>
      </w:rPr>
    </w:lvl>
    <w:lvl w:ilvl="4" w:tplc="B83EB3D6">
      <w:numFmt w:val="bullet"/>
      <w:lvlText w:val="•"/>
      <w:lvlJc w:val="left"/>
      <w:pPr>
        <w:ind w:left="3842" w:hanging="284"/>
      </w:pPr>
      <w:rPr>
        <w:rFonts w:hint="default"/>
        <w:lang w:val="fr-FR" w:eastAsia="en-US" w:bidi="ar-SA"/>
      </w:rPr>
    </w:lvl>
    <w:lvl w:ilvl="5" w:tplc="90C8DF5A">
      <w:numFmt w:val="bullet"/>
      <w:lvlText w:val="•"/>
      <w:lvlJc w:val="left"/>
      <w:pPr>
        <w:ind w:left="4693" w:hanging="284"/>
      </w:pPr>
      <w:rPr>
        <w:rFonts w:hint="default"/>
        <w:lang w:val="fr-FR" w:eastAsia="en-US" w:bidi="ar-SA"/>
      </w:rPr>
    </w:lvl>
    <w:lvl w:ilvl="6" w:tplc="18B68546">
      <w:numFmt w:val="bullet"/>
      <w:lvlText w:val="•"/>
      <w:lvlJc w:val="left"/>
      <w:pPr>
        <w:ind w:left="5544" w:hanging="284"/>
      </w:pPr>
      <w:rPr>
        <w:rFonts w:hint="default"/>
        <w:lang w:val="fr-FR" w:eastAsia="en-US" w:bidi="ar-SA"/>
      </w:rPr>
    </w:lvl>
    <w:lvl w:ilvl="7" w:tplc="4E6881BE">
      <w:numFmt w:val="bullet"/>
      <w:lvlText w:val="•"/>
      <w:lvlJc w:val="left"/>
      <w:pPr>
        <w:ind w:left="6394" w:hanging="284"/>
      </w:pPr>
      <w:rPr>
        <w:rFonts w:hint="default"/>
        <w:lang w:val="fr-FR" w:eastAsia="en-US" w:bidi="ar-SA"/>
      </w:rPr>
    </w:lvl>
    <w:lvl w:ilvl="8" w:tplc="B7D4BC78">
      <w:numFmt w:val="bullet"/>
      <w:lvlText w:val="•"/>
      <w:lvlJc w:val="left"/>
      <w:pPr>
        <w:ind w:left="7245" w:hanging="284"/>
      </w:pPr>
      <w:rPr>
        <w:rFonts w:hint="default"/>
        <w:lang w:val="fr-FR" w:eastAsia="en-US" w:bidi="ar-SA"/>
      </w:rPr>
    </w:lvl>
  </w:abstractNum>
  <w:abstractNum w:abstractNumId="1" w15:restartNumberingAfterBreak="0">
    <w:nsid w:val="51B267BD"/>
    <w:multiLevelType w:val="hybridMultilevel"/>
    <w:tmpl w:val="18782A70"/>
    <w:lvl w:ilvl="0" w:tplc="5FB88CAE">
      <w:numFmt w:val="bullet"/>
      <w:lvlText w:val="o"/>
      <w:lvlJc w:val="left"/>
      <w:pPr>
        <w:ind w:left="827" w:hanging="348"/>
      </w:pPr>
      <w:rPr>
        <w:rFonts w:ascii="Courier New" w:eastAsia="Courier New" w:hAnsi="Courier New" w:cs="Courier New" w:hint="default"/>
        <w:b w:val="0"/>
        <w:bCs w:val="0"/>
        <w:i w:val="0"/>
        <w:iCs w:val="0"/>
        <w:spacing w:val="0"/>
        <w:w w:val="99"/>
        <w:sz w:val="20"/>
        <w:szCs w:val="20"/>
        <w:lang w:val="fr-FR" w:eastAsia="en-US" w:bidi="ar-SA"/>
      </w:rPr>
    </w:lvl>
    <w:lvl w:ilvl="1" w:tplc="63ECB96A">
      <w:numFmt w:val="bullet"/>
      <w:lvlText w:val="•"/>
      <w:lvlJc w:val="left"/>
      <w:pPr>
        <w:ind w:left="1632" w:hanging="348"/>
      </w:pPr>
      <w:rPr>
        <w:rFonts w:hint="default"/>
        <w:lang w:val="fr-FR" w:eastAsia="en-US" w:bidi="ar-SA"/>
      </w:rPr>
    </w:lvl>
    <w:lvl w:ilvl="2" w:tplc="9F32CEFA">
      <w:numFmt w:val="bullet"/>
      <w:lvlText w:val="•"/>
      <w:lvlJc w:val="left"/>
      <w:pPr>
        <w:ind w:left="2445" w:hanging="348"/>
      </w:pPr>
      <w:rPr>
        <w:rFonts w:hint="default"/>
        <w:lang w:val="fr-FR" w:eastAsia="en-US" w:bidi="ar-SA"/>
      </w:rPr>
    </w:lvl>
    <w:lvl w:ilvl="3" w:tplc="F1D07E08">
      <w:numFmt w:val="bullet"/>
      <w:lvlText w:val="•"/>
      <w:lvlJc w:val="left"/>
      <w:pPr>
        <w:ind w:left="3258" w:hanging="348"/>
      </w:pPr>
      <w:rPr>
        <w:rFonts w:hint="default"/>
        <w:lang w:val="fr-FR" w:eastAsia="en-US" w:bidi="ar-SA"/>
      </w:rPr>
    </w:lvl>
    <w:lvl w:ilvl="4" w:tplc="6768786C">
      <w:numFmt w:val="bullet"/>
      <w:lvlText w:val="•"/>
      <w:lvlJc w:val="left"/>
      <w:pPr>
        <w:ind w:left="4070" w:hanging="348"/>
      </w:pPr>
      <w:rPr>
        <w:rFonts w:hint="default"/>
        <w:lang w:val="fr-FR" w:eastAsia="en-US" w:bidi="ar-SA"/>
      </w:rPr>
    </w:lvl>
    <w:lvl w:ilvl="5" w:tplc="448C3288">
      <w:numFmt w:val="bullet"/>
      <w:lvlText w:val="•"/>
      <w:lvlJc w:val="left"/>
      <w:pPr>
        <w:ind w:left="4883" w:hanging="348"/>
      </w:pPr>
      <w:rPr>
        <w:rFonts w:hint="default"/>
        <w:lang w:val="fr-FR" w:eastAsia="en-US" w:bidi="ar-SA"/>
      </w:rPr>
    </w:lvl>
    <w:lvl w:ilvl="6" w:tplc="082022A2">
      <w:numFmt w:val="bullet"/>
      <w:lvlText w:val="•"/>
      <w:lvlJc w:val="left"/>
      <w:pPr>
        <w:ind w:left="5696" w:hanging="348"/>
      </w:pPr>
      <w:rPr>
        <w:rFonts w:hint="default"/>
        <w:lang w:val="fr-FR" w:eastAsia="en-US" w:bidi="ar-SA"/>
      </w:rPr>
    </w:lvl>
    <w:lvl w:ilvl="7" w:tplc="EECE1520">
      <w:numFmt w:val="bullet"/>
      <w:lvlText w:val="•"/>
      <w:lvlJc w:val="left"/>
      <w:pPr>
        <w:ind w:left="6508" w:hanging="348"/>
      </w:pPr>
      <w:rPr>
        <w:rFonts w:hint="default"/>
        <w:lang w:val="fr-FR" w:eastAsia="en-US" w:bidi="ar-SA"/>
      </w:rPr>
    </w:lvl>
    <w:lvl w:ilvl="8" w:tplc="F28C6A90">
      <w:numFmt w:val="bullet"/>
      <w:lvlText w:val="•"/>
      <w:lvlJc w:val="left"/>
      <w:pPr>
        <w:ind w:left="7321" w:hanging="348"/>
      </w:pPr>
      <w:rPr>
        <w:rFonts w:hint="default"/>
        <w:lang w:val="fr-FR" w:eastAsia="en-US" w:bidi="ar-SA"/>
      </w:rPr>
    </w:lvl>
  </w:abstractNum>
  <w:abstractNum w:abstractNumId="2" w15:restartNumberingAfterBreak="0">
    <w:nsid w:val="79DB1B4E"/>
    <w:multiLevelType w:val="hybridMultilevel"/>
    <w:tmpl w:val="4D4E04A8"/>
    <w:lvl w:ilvl="0" w:tplc="09045F46">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6C601DA4">
      <w:numFmt w:val="bullet"/>
      <w:lvlText w:val="•"/>
      <w:lvlJc w:val="left"/>
      <w:pPr>
        <w:ind w:left="1290" w:hanging="284"/>
      </w:pPr>
      <w:rPr>
        <w:rFonts w:hint="default"/>
        <w:lang w:val="fr-FR" w:eastAsia="en-US" w:bidi="ar-SA"/>
      </w:rPr>
    </w:lvl>
    <w:lvl w:ilvl="2" w:tplc="872ABD3A">
      <w:numFmt w:val="bullet"/>
      <w:lvlText w:val="•"/>
      <w:lvlJc w:val="left"/>
      <w:pPr>
        <w:ind w:left="2141" w:hanging="284"/>
      </w:pPr>
      <w:rPr>
        <w:rFonts w:hint="default"/>
        <w:lang w:val="fr-FR" w:eastAsia="en-US" w:bidi="ar-SA"/>
      </w:rPr>
    </w:lvl>
    <w:lvl w:ilvl="3" w:tplc="FBB85EF4">
      <w:numFmt w:val="bullet"/>
      <w:lvlText w:val="•"/>
      <w:lvlJc w:val="left"/>
      <w:pPr>
        <w:ind w:left="2992" w:hanging="284"/>
      </w:pPr>
      <w:rPr>
        <w:rFonts w:hint="default"/>
        <w:lang w:val="fr-FR" w:eastAsia="en-US" w:bidi="ar-SA"/>
      </w:rPr>
    </w:lvl>
    <w:lvl w:ilvl="4" w:tplc="42981896">
      <w:numFmt w:val="bullet"/>
      <w:lvlText w:val="•"/>
      <w:lvlJc w:val="left"/>
      <w:pPr>
        <w:ind w:left="3842" w:hanging="284"/>
      </w:pPr>
      <w:rPr>
        <w:rFonts w:hint="default"/>
        <w:lang w:val="fr-FR" w:eastAsia="en-US" w:bidi="ar-SA"/>
      </w:rPr>
    </w:lvl>
    <w:lvl w:ilvl="5" w:tplc="876EF710">
      <w:numFmt w:val="bullet"/>
      <w:lvlText w:val="•"/>
      <w:lvlJc w:val="left"/>
      <w:pPr>
        <w:ind w:left="4693" w:hanging="284"/>
      </w:pPr>
      <w:rPr>
        <w:rFonts w:hint="default"/>
        <w:lang w:val="fr-FR" w:eastAsia="en-US" w:bidi="ar-SA"/>
      </w:rPr>
    </w:lvl>
    <w:lvl w:ilvl="6" w:tplc="A7D05014">
      <w:numFmt w:val="bullet"/>
      <w:lvlText w:val="•"/>
      <w:lvlJc w:val="left"/>
      <w:pPr>
        <w:ind w:left="5544" w:hanging="284"/>
      </w:pPr>
      <w:rPr>
        <w:rFonts w:hint="default"/>
        <w:lang w:val="fr-FR" w:eastAsia="en-US" w:bidi="ar-SA"/>
      </w:rPr>
    </w:lvl>
    <w:lvl w:ilvl="7" w:tplc="65363AC8">
      <w:numFmt w:val="bullet"/>
      <w:lvlText w:val="•"/>
      <w:lvlJc w:val="left"/>
      <w:pPr>
        <w:ind w:left="6394" w:hanging="284"/>
      </w:pPr>
      <w:rPr>
        <w:rFonts w:hint="default"/>
        <w:lang w:val="fr-FR" w:eastAsia="en-US" w:bidi="ar-SA"/>
      </w:rPr>
    </w:lvl>
    <w:lvl w:ilvl="8" w:tplc="5262FD82">
      <w:numFmt w:val="bullet"/>
      <w:lvlText w:val="•"/>
      <w:lvlJc w:val="left"/>
      <w:pPr>
        <w:ind w:left="7245" w:hanging="284"/>
      </w:pPr>
      <w:rPr>
        <w:rFonts w:hint="default"/>
        <w:lang w:val="fr-FR" w:eastAsia="en-US" w:bidi="ar-SA"/>
      </w:rPr>
    </w:lvl>
  </w:abstractNum>
  <w:abstractNum w:abstractNumId="3" w15:restartNumberingAfterBreak="0">
    <w:nsid w:val="7F9249C8"/>
    <w:multiLevelType w:val="hybridMultilevel"/>
    <w:tmpl w:val="95320C2C"/>
    <w:lvl w:ilvl="0" w:tplc="3A9E3478">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61A8ED5C">
      <w:numFmt w:val="bullet"/>
      <w:lvlText w:val="•"/>
      <w:lvlJc w:val="left"/>
      <w:pPr>
        <w:ind w:left="1290" w:hanging="284"/>
      </w:pPr>
      <w:rPr>
        <w:rFonts w:hint="default"/>
        <w:lang w:val="fr-FR" w:eastAsia="en-US" w:bidi="ar-SA"/>
      </w:rPr>
    </w:lvl>
    <w:lvl w:ilvl="2" w:tplc="A08A7492">
      <w:numFmt w:val="bullet"/>
      <w:lvlText w:val="•"/>
      <w:lvlJc w:val="left"/>
      <w:pPr>
        <w:ind w:left="2141" w:hanging="284"/>
      </w:pPr>
      <w:rPr>
        <w:rFonts w:hint="default"/>
        <w:lang w:val="fr-FR" w:eastAsia="en-US" w:bidi="ar-SA"/>
      </w:rPr>
    </w:lvl>
    <w:lvl w:ilvl="3" w:tplc="8870A330">
      <w:numFmt w:val="bullet"/>
      <w:lvlText w:val="•"/>
      <w:lvlJc w:val="left"/>
      <w:pPr>
        <w:ind w:left="2992" w:hanging="284"/>
      </w:pPr>
      <w:rPr>
        <w:rFonts w:hint="default"/>
        <w:lang w:val="fr-FR" w:eastAsia="en-US" w:bidi="ar-SA"/>
      </w:rPr>
    </w:lvl>
    <w:lvl w:ilvl="4" w:tplc="E228A888">
      <w:numFmt w:val="bullet"/>
      <w:lvlText w:val="•"/>
      <w:lvlJc w:val="left"/>
      <w:pPr>
        <w:ind w:left="3842" w:hanging="284"/>
      </w:pPr>
      <w:rPr>
        <w:rFonts w:hint="default"/>
        <w:lang w:val="fr-FR" w:eastAsia="en-US" w:bidi="ar-SA"/>
      </w:rPr>
    </w:lvl>
    <w:lvl w:ilvl="5" w:tplc="10BEA860">
      <w:numFmt w:val="bullet"/>
      <w:lvlText w:val="•"/>
      <w:lvlJc w:val="left"/>
      <w:pPr>
        <w:ind w:left="4693" w:hanging="284"/>
      </w:pPr>
      <w:rPr>
        <w:rFonts w:hint="default"/>
        <w:lang w:val="fr-FR" w:eastAsia="en-US" w:bidi="ar-SA"/>
      </w:rPr>
    </w:lvl>
    <w:lvl w:ilvl="6" w:tplc="F6081908">
      <w:numFmt w:val="bullet"/>
      <w:lvlText w:val="•"/>
      <w:lvlJc w:val="left"/>
      <w:pPr>
        <w:ind w:left="5544" w:hanging="284"/>
      </w:pPr>
      <w:rPr>
        <w:rFonts w:hint="default"/>
        <w:lang w:val="fr-FR" w:eastAsia="en-US" w:bidi="ar-SA"/>
      </w:rPr>
    </w:lvl>
    <w:lvl w:ilvl="7" w:tplc="AC8CE3E4">
      <w:numFmt w:val="bullet"/>
      <w:lvlText w:val="•"/>
      <w:lvlJc w:val="left"/>
      <w:pPr>
        <w:ind w:left="6394" w:hanging="284"/>
      </w:pPr>
      <w:rPr>
        <w:rFonts w:hint="default"/>
        <w:lang w:val="fr-FR" w:eastAsia="en-US" w:bidi="ar-SA"/>
      </w:rPr>
    </w:lvl>
    <w:lvl w:ilvl="8" w:tplc="2E165126">
      <w:numFmt w:val="bullet"/>
      <w:lvlText w:val="•"/>
      <w:lvlJc w:val="left"/>
      <w:pPr>
        <w:ind w:left="7245" w:hanging="284"/>
      </w:pPr>
      <w:rPr>
        <w:rFonts w:hint="default"/>
        <w:lang w:val="fr-FR"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A2"/>
    <w:rsid w:val="000F1020"/>
    <w:rsid w:val="002B5D50"/>
    <w:rsid w:val="00660D3C"/>
    <w:rsid w:val="006F56ED"/>
    <w:rsid w:val="00B07A5D"/>
    <w:rsid w:val="00B528C9"/>
    <w:rsid w:val="00F75B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AA9A"/>
  <w15:docId w15:val="{4F617800-C999-4D6B-ADCC-D52943AB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
      <w:ind w:right="199"/>
      <w:jc w:val="center"/>
    </w:pPr>
    <w:rPr>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2B5D50"/>
    <w:rPr>
      <w:color w:val="0000FF" w:themeColor="hyperlink"/>
      <w:u w:val="single"/>
    </w:rPr>
  </w:style>
  <w:style w:type="paragraph" w:styleId="Pieddepage">
    <w:name w:val="footer"/>
    <w:basedOn w:val="Normal"/>
    <w:link w:val="PieddepageCar"/>
    <w:rsid w:val="000F1020"/>
    <w:pPr>
      <w:widowControl/>
      <w:tabs>
        <w:tab w:val="center" w:pos="4536"/>
        <w:tab w:val="right" w:pos="9072"/>
      </w:tabs>
      <w:autoSpaceDE/>
      <w:autoSpaceDN/>
      <w:spacing w:after="200" w:line="276" w:lineRule="auto"/>
    </w:pPr>
    <w:rPr>
      <w:rFonts w:ascii="Calibri" w:eastAsia="Calibri" w:hAnsi="Calibri"/>
      <w:sz w:val="20"/>
      <w:szCs w:val="20"/>
      <w:lang w:val="x-none" w:eastAsia="x-none"/>
    </w:rPr>
  </w:style>
  <w:style w:type="character" w:customStyle="1" w:styleId="PieddepageCar">
    <w:name w:val="Pied de page Car"/>
    <w:basedOn w:val="Policepardfaut"/>
    <w:link w:val="Pieddepage"/>
    <w:rsid w:val="000F1020"/>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8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seperecrute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677</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ADF-BDO</dc:creator>
  <cp:lastModifiedBy>HP</cp:lastModifiedBy>
  <cp:revision>6</cp:revision>
  <dcterms:created xsi:type="dcterms:W3CDTF">2024-09-22T12:46:00Z</dcterms:created>
  <dcterms:modified xsi:type="dcterms:W3CDTF">2024-09-30T09:35:00Z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2024-09-20T00:00:00Z</vt:filetime>
  </property>
  <property fmtid="{D5CDD505-2E9C-101B-9397-08002B2CF9AE}" pid="5" name="Producer">
    <vt:lpwstr>Microsoft® Word 2016</vt:lpwstr>
  </property>
</Properties>
</file>